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F331" w14:textId="77777777" w:rsidR="002052CC" w:rsidRDefault="002052CC" w:rsidP="00012E9D">
      <w:pPr>
        <w:pStyle w:val="PaaOtsikko"/>
      </w:pPr>
    </w:p>
    <w:p w14:paraId="532B8C00" w14:textId="7E5D727E" w:rsidR="00012E9D" w:rsidRDefault="008D6126" w:rsidP="00012E9D">
      <w:pPr>
        <w:pStyle w:val="PaaOtsikko"/>
      </w:pPr>
      <w:r>
        <w:t>KUTSU OSALLISTUA TUTKIMUKSEEN</w:t>
      </w:r>
      <w:r w:rsidR="00FF394B">
        <w:t xml:space="preserve"> </w:t>
      </w:r>
      <w:r w:rsidR="002052CC">
        <w:br/>
      </w:r>
    </w:p>
    <w:p w14:paraId="532B8C01" w14:textId="77777777" w:rsidR="00012E9D" w:rsidRDefault="00012E9D" w:rsidP="00012E9D">
      <w:pPr>
        <w:pStyle w:val="Sis2"/>
      </w:pPr>
    </w:p>
    <w:p w14:paraId="532B8C02" w14:textId="77777777" w:rsidR="00012E9D" w:rsidRPr="00012E9D" w:rsidRDefault="00012E9D" w:rsidP="00012E9D">
      <w:pPr>
        <w:pStyle w:val="Sis2"/>
      </w:pPr>
    </w:p>
    <w:p w14:paraId="532B8C03" w14:textId="77777777" w:rsidR="00012E9D" w:rsidRPr="00012E9D" w:rsidRDefault="00012E9D" w:rsidP="00012E9D">
      <w:pPr>
        <w:pStyle w:val="Sis2"/>
        <w:sectPr w:rsidR="00012E9D" w:rsidRPr="00012E9D" w:rsidSect="00CB75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155" w:right="794" w:bottom="1077" w:left="1162" w:header="737" w:footer="680" w:gutter="0"/>
          <w:cols w:num="2" w:space="708"/>
          <w:formProt w:val="0"/>
          <w:titlePg/>
          <w:docGrid w:linePitch="360"/>
        </w:sectPr>
      </w:pPr>
    </w:p>
    <w:p w14:paraId="532B8C04" w14:textId="77777777" w:rsidR="008D6126" w:rsidRDefault="00FF394B">
      <w:pPr>
        <w:pStyle w:val="PaaOtsikko"/>
      </w:pPr>
      <w:r>
        <w:t>Viranomaisten suorittama valvonta ja tiedonkeruu verkossa</w:t>
      </w:r>
    </w:p>
    <w:p w14:paraId="532B8C05" w14:textId="2C3D72E6" w:rsidR="00941AE2" w:rsidRPr="005351BC" w:rsidRDefault="00941AE2" w:rsidP="00941AE2">
      <w:r w:rsidRPr="005351BC">
        <w:t xml:space="preserve">Tässä </w:t>
      </w:r>
      <w:r w:rsidR="00B6592F" w:rsidRPr="005351BC">
        <w:t>tutkimus</w:t>
      </w:r>
      <w:r w:rsidR="00B6592F">
        <w:t>projektissa</w:t>
      </w:r>
      <w:r w:rsidR="00B6592F" w:rsidRPr="005351BC">
        <w:t xml:space="preserve"> </w:t>
      </w:r>
      <w:r w:rsidRPr="005351BC">
        <w:t xml:space="preserve">tarkastellaan eri </w:t>
      </w:r>
      <w:r w:rsidR="00B6592F" w:rsidRPr="005351BC">
        <w:t>toimij</w:t>
      </w:r>
      <w:r w:rsidR="00B6592F">
        <w:t>oiden</w:t>
      </w:r>
      <w:r w:rsidR="00B6592F" w:rsidRPr="005351BC">
        <w:t xml:space="preserve"> </w:t>
      </w:r>
      <w:r w:rsidRPr="005351BC">
        <w:t xml:space="preserve">ja </w:t>
      </w:r>
      <w:r w:rsidR="00B6592F" w:rsidRPr="005351BC">
        <w:t>sidosryhm</w:t>
      </w:r>
      <w:r w:rsidR="00B6592F">
        <w:t>ien</w:t>
      </w:r>
      <w:r w:rsidRPr="005351BC">
        <w:t xml:space="preserve">, kuten turvallisuusalan </w:t>
      </w:r>
      <w:r w:rsidR="00B6592F" w:rsidRPr="005351BC">
        <w:t>ammattilais</w:t>
      </w:r>
      <w:r w:rsidR="00B6592F">
        <w:t>ten</w:t>
      </w:r>
      <w:r w:rsidRPr="005351BC">
        <w:t xml:space="preserve">, </w:t>
      </w:r>
      <w:r w:rsidR="00B6592F" w:rsidRPr="005351BC">
        <w:t>viranomais</w:t>
      </w:r>
      <w:r w:rsidR="00B6592F">
        <w:t>ten</w:t>
      </w:r>
      <w:r w:rsidR="00B6592F" w:rsidRPr="005351BC">
        <w:t xml:space="preserve"> </w:t>
      </w:r>
      <w:r w:rsidRPr="005351BC">
        <w:t xml:space="preserve">ja </w:t>
      </w:r>
      <w:r w:rsidR="00B6592F" w:rsidRPr="005351BC">
        <w:t>kansalais</w:t>
      </w:r>
      <w:r w:rsidR="00B6592F">
        <w:t>ten</w:t>
      </w:r>
      <w:r w:rsidRPr="005351BC">
        <w:t xml:space="preserve">, </w:t>
      </w:r>
      <w:r w:rsidR="00942AEE" w:rsidRPr="00287375">
        <w:t>käsityksiä lainvalvonta- ja tiedusteluviranomaisten</w:t>
      </w:r>
      <w:r w:rsidR="00942AEE">
        <w:t xml:space="preserve"> toimivaltuuksista valvoa verkkokäyttäytymistä ja -viestintää</w:t>
      </w:r>
      <w:r w:rsidRPr="005351BC">
        <w:t xml:space="preserve">. Tutkimus toteutetaan kolmessa maassa, Britanniassa, Norjassa ja Suomessa. Kansallisten erityispiirteiden tunnistamisen lisäksi pyritään selvittämään maita ja </w:t>
      </w:r>
      <w:r w:rsidR="00B65F1C">
        <w:t xml:space="preserve">esimerkiksi </w:t>
      </w:r>
      <w:r w:rsidRPr="005351BC">
        <w:t>ammattiryhmiä yhdistäviä tekijöitä</w:t>
      </w:r>
      <w:r w:rsidR="00012E9D">
        <w:t>.</w:t>
      </w:r>
    </w:p>
    <w:p w14:paraId="532B8C06" w14:textId="77777777" w:rsidR="00941AE2" w:rsidRPr="005351BC" w:rsidRDefault="00941AE2" w:rsidP="00941AE2"/>
    <w:p w14:paraId="532B8C07" w14:textId="77777777" w:rsidR="00941AE2" w:rsidRPr="005351BC" w:rsidRDefault="00941AE2" w:rsidP="00941AE2">
      <w:r w:rsidRPr="005351BC">
        <w:t xml:space="preserve">Tulosten perusteella on tarkoitus laatia sekä politiikan että käytännön tasolle soveltuvia suosituksia. Tutkimuksen tavoitteena on </w:t>
      </w:r>
      <w:r w:rsidR="008D6126">
        <w:t xml:space="preserve">myös yhteisten rajapintojen kautta </w:t>
      </w:r>
      <w:r w:rsidR="00B6592F">
        <w:t>avata tietoliikenteen viranomaisvalvontaa</w:t>
      </w:r>
      <w:r w:rsidR="008D6126">
        <w:t xml:space="preserve"> koskevaa keskustelua, rohkaista eri osapuolia ja näkemyksiä rakentavaan vuoropuheluun ja </w:t>
      </w:r>
      <w:r w:rsidRPr="005351BC">
        <w:t xml:space="preserve">osaltaan </w:t>
      </w:r>
      <w:r w:rsidR="008D6126">
        <w:t xml:space="preserve">lisätä </w:t>
      </w:r>
      <w:r w:rsidRPr="005351BC">
        <w:t xml:space="preserve">tietoliikenteen viranomaisvalvonnan läpinäkyvyyttä. </w:t>
      </w:r>
    </w:p>
    <w:p w14:paraId="532B8C08" w14:textId="77777777" w:rsidR="00941AE2" w:rsidRPr="00941AE2" w:rsidRDefault="00941AE2" w:rsidP="00941AE2">
      <w:pPr>
        <w:pStyle w:val="Sis2"/>
      </w:pPr>
    </w:p>
    <w:p w14:paraId="532B8C09" w14:textId="77777777" w:rsidR="00941AE2" w:rsidRDefault="008D6126" w:rsidP="00941AE2">
      <w:pPr>
        <w:pStyle w:val="PaaOtsikko"/>
      </w:pPr>
      <w:r>
        <w:t xml:space="preserve">Osallistuminen </w:t>
      </w:r>
      <w:r w:rsidR="00B63A8C">
        <w:t>haastattelu</w:t>
      </w:r>
      <w:r>
        <w:t>tutkimukseen</w:t>
      </w:r>
    </w:p>
    <w:p w14:paraId="532B8C0A" w14:textId="77777777" w:rsidR="00941AE2" w:rsidRDefault="00941AE2" w:rsidP="00941AE2">
      <w:pPr>
        <w:rPr>
          <w:sz w:val="18"/>
        </w:rPr>
      </w:pPr>
      <w:r w:rsidRPr="005351BC">
        <w:t xml:space="preserve">Sinut on kutsuttu osallistumaan tämän </w:t>
      </w:r>
      <w:r w:rsidR="008D6126">
        <w:t>projektin</w:t>
      </w:r>
      <w:r w:rsidR="008D6126" w:rsidRPr="005351BC">
        <w:t xml:space="preserve"> </w:t>
      </w:r>
      <w:r w:rsidRPr="005351BC">
        <w:t xml:space="preserve">yhteen osatutkimukseen, joka keskittyy asiantuntijoiden käsityksiin yksityisyydestä, valvonnasta verkossa, verkkotiedustelun tarpeesta sekä vastuullisuudesta. Tutkimusaineisto kerätään </w:t>
      </w:r>
      <w:r w:rsidR="008D6126">
        <w:t xml:space="preserve">niin sanottuna </w:t>
      </w:r>
      <w:r w:rsidRPr="005351BC">
        <w:t>Q-haastatteluna.</w:t>
      </w:r>
    </w:p>
    <w:p w14:paraId="532B8C0B" w14:textId="77777777" w:rsidR="00941AE2" w:rsidRPr="0087642B" w:rsidRDefault="00941AE2" w:rsidP="00941AE2">
      <w:pPr>
        <w:rPr>
          <w:sz w:val="18"/>
        </w:rPr>
      </w:pPr>
    </w:p>
    <w:p w14:paraId="532B8C0C" w14:textId="22A6A9F7" w:rsidR="00941AE2" w:rsidRPr="005351BC" w:rsidRDefault="00941AE2" w:rsidP="00941AE2">
      <w:r w:rsidRPr="005351BC">
        <w:t xml:space="preserve">Q-haastattelun kesto on arviolta 1,5 tuntia. Haastattelu alkaa tehtävällä, jossa sinulle esitetään joukko </w:t>
      </w:r>
      <w:r w:rsidR="00B65F1C">
        <w:t>esitutkinta</w:t>
      </w:r>
      <w:r w:rsidRPr="005351BC">
        <w:t xml:space="preserve">- ja tiedusteluviranomaisten verkossa suorittamaan valvontaan ja tiedonkeruuseen liittyviä väitelauseita. Tehtävänäsi on järjestää väitelauseet </w:t>
      </w:r>
      <w:r w:rsidR="00012E9D" w:rsidRPr="00B65F1C">
        <w:t>pöydällä olevalle ruudukolle</w:t>
      </w:r>
      <w:r w:rsidR="00012E9D">
        <w:t xml:space="preserve"> </w:t>
      </w:r>
      <w:r w:rsidR="00B65F1C">
        <w:t xml:space="preserve">sen perusteella, mitä mieltä olet kustakin väitelauseesta. </w:t>
      </w:r>
      <w:r w:rsidRPr="005351BC">
        <w:t>Lopuksi saat perustella ja kertoa vapaasti muodostamastasi järjestykses</w:t>
      </w:r>
      <w:r w:rsidR="00012E9D">
        <w:t>tä.</w:t>
      </w:r>
      <w:r w:rsidR="00B65F1C">
        <w:t xml:space="preserve"> Järjestelytehtävässä ei ole oikeita tai vääriä vastauksia, olemme kiinnostuneita siitä, mitä ajattelet teemasta.</w:t>
      </w:r>
      <w:r w:rsidR="00942AEE">
        <w:t xml:space="preserve"> Lisäksi keräämme muutamia taustatietoja.</w:t>
      </w:r>
    </w:p>
    <w:p w14:paraId="532B8C0D" w14:textId="77777777" w:rsidR="00941AE2" w:rsidRPr="005351BC" w:rsidRDefault="00941AE2" w:rsidP="00941AE2"/>
    <w:p w14:paraId="532B8C12" w14:textId="77777777" w:rsidR="00941AE2" w:rsidRPr="005351BC" w:rsidRDefault="00941AE2" w:rsidP="00941AE2">
      <w:r w:rsidRPr="005351BC">
        <w:t>Haastattelusi toteuttamiskieli on suomi. Haastattelu voidaan tehdä englanniksi, norjaksi tai suomeksi riippuen asuinpaikasta.</w:t>
      </w:r>
      <w:r w:rsidR="00012E9D">
        <w:t xml:space="preserve"> </w:t>
      </w:r>
      <w:r w:rsidRPr="005351BC">
        <w:t xml:space="preserve">Haastattelu nauhoitetaan, </w:t>
      </w:r>
      <w:r w:rsidR="008D6126">
        <w:t>jotta</w:t>
      </w:r>
      <w:r w:rsidR="008D6126" w:rsidRPr="005351BC">
        <w:t xml:space="preserve"> </w:t>
      </w:r>
      <w:r w:rsidRPr="005351BC">
        <w:t xml:space="preserve">näkemyksesi saadaan tallennettua riittävällä tarkkuudella. </w:t>
      </w:r>
      <w:r w:rsidRPr="00B65F1C">
        <w:t xml:space="preserve">Nauhoite </w:t>
      </w:r>
      <w:r w:rsidR="00012E9D" w:rsidRPr="00B65F1C">
        <w:t xml:space="preserve">puretaan tekstiksi </w:t>
      </w:r>
      <w:r w:rsidRPr="00B65F1C">
        <w:t>ja anonymisoidaan</w:t>
      </w:r>
      <w:r w:rsidR="00012E9D">
        <w:t xml:space="preserve">. </w:t>
      </w:r>
      <w:r w:rsidR="00012E9D" w:rsidRPr="00B65F1C">
        <w:t>Anonymisoinnissa</w:t>
      </w:r>
      <w:r w:rsidRPr="00B65F1C">
        <w:t xml:space="preserve"> tekst</w:t>
      </w:r>
      <w:r w:rsidR="00B65F1C" w:rsidRPr="00B65F1C">
        <w:t>istä</w:t>
      </w:r>
      <w:r w:rsidRPr="00B65F1C">
        <w:t xml:space="preserve"> poistetaan </w:t>
      </w:r>
      <w:r w:rsidR="00B65F1C" w:rsidRPr="00B65F1C">
        <w:t>sellaiset tiedot</w:t>
      </w:r>
      <w:r w:rsidR="00012E9D" w:rsidRPr="00B65F1C">
        <w:t xml:space="preserve">, joka olisi mahdollista yhdistää yksittäiseen henkilöön. </w:t>
      </w:r>
      <w:r w:rsidRPr="005351BC">
        <w:t xml:space="preserve">Anonymisoinnin jälkeen </w:t>
      </w:r>
      <w:r w:rsidRPr="008D6126">
        <w:t>nauhoite tuhotaan</w:t>
      </w:r>
      <w:r w:rsidRPr="005351BC">
        <w:t xml:space="preserve">.  </w:t>
      </w:r>
    </w:p>
    <w:p w14:paraId="532B8C13" w14:textId="77777777" w:rsidR="00941AE2" w:rsidRPr="0087642B" w:rsidRDefault="00941AE2" w:rsidP="00941AE2">
      <w:pPr>
        <w:pStyle w:val="Otsikko2"/>
        <w:numPr>
          <w:ilvl w:val="0"/>
          <w:numId w:val="0"/>
        </w:numPr>
      </w:pPr>
    </w:p>
    <w:p w14:paraId="532B8C14" w14:textId="77777777" w:rsidR="00941AE2" w:rsidRPr="005351BC" w:rsidRDefault="00CB756E" w:rsidP="00941AE2">
      <w:r>
        <w:t>Tutkijan kanssa sovittu haastatteluaika ja -paikka:</w:t>
      </w:r>
    </w:p>
    <w:p w14:paraId="532B8C15" w14:textId="77777777" w:rsidR="00941AE2" w:rsidRDefault="00941AE2" w:rsidP="00941AE2">
      <w:pPr>
        <w:rPr>
          <w:sz w:val="18"/>
        </w:rPr>
      </w:pPr>
    </w:p>
    <w:p w14:paraId="532B8C16" w14:textId="77777777" w:rsidR="00941AE2" w:rsidRPr="0087642B" w:rsidRDefault="00941AE2" w:rsidP="00941AE2">
      <w:pPr>
        <w:rPr>
          <w:sz w:val="18"/>
        </w:rPr>
      </w:pPr>
      <w:r w:rsidRPr="0087642B">
        <w:rPr>
          <w:sz w:val="18"/>
        </w:rPr>
        <w:t>__________________</w:t>
      </w:r>
      <w:r>
        <w:rPr>
          <w:sz w:val="18"/>
        </w:rPr>
        <w:t>________________</w:t>
      </w:r>
      <w:r w:rsidR="00CB756E">
        <w:rPr>
          <w:sz w:val="18"/>
        </w:rPr>
        <w:t>________</w:t>
      </w:r>
    </w:p>
    <w:p w14:paraId="4641EC0E" w14:textId="77777777" w:rsidR="00A873DB" w:rsidRDefault="00A873DB" w:rsidP="00941AE2">
      <w:pPr>
        <w:rPr>
          <w:sz w:val="18"/>
        </w:rPr>
      </w:pPr>
    </w:p>
    <w:p w14:paraId="532B8C17" w14:textId="6A09C028" w:rsidR="00941AE2" w:rsidRPr="0087642B" w:rsidRDefault="00CB756E" w:rsidP="00941AE2">
      <w:pPr>
        <w:rPr>
          <w:sz w:val="18"/>
        </w:rPr>
      </w:pPr>
      <w:r>
        <w:rPr>
          <w:sz w:val="18"/>
        </w:rPr>
        <w:t>__</w:t>
      </w:r>
      <w:r w:rsidR="00A873DB">
        <w:rPr>
          <w:sz w:val="18"/>
        </w:rPr>
        <w:t>________________________________________</w:t>
      </w:r>
    </w:p>
    <w:p w14:paraId="532B8C18" w14:textId="77777777" w:rsidR="00941AE2" w:rsidRDefault="00941AE2" w:rsidP="00941AE2">
      <w:pPr>
        <w:rPr>
          <w:sz w:val="18"/>
        </w:rPr>
      </w:pPr>
    </w:p>
    <w:p w14:paraId="532B8C19" w14:textId="77777777" w:rsidR="002B2218" w:rsidRDefault="002B2218" w:rsidP="00941AE2">
      <w:pPr>
        <w:rPr>
          <w:sz w:val="18"/>
        </w:rPr>
      </w:pPr>
    </w:p>
    <w:p w14:paraId="532B8C1A" w14:textId="77777777" w:rsidR="00941AE2" w:rsidRDefault="00941AE2" w:rsidP="00941AE2">
      <w:pPr>
        <w:rPr>
          <w:sz w:val="18"/>
        </w:rPr>
      </w:pPr>
    </w:p>
    <w:p w14:paraId="532B8C1B" w14:textId="56131CCB" w:rsidR="00941AE2" w:rsidRPr="005351BC" w:rsidRDefault="00CB756E" w:rsidP="00941AE2">
      <w:r w:rsidRPr="00CB756E">
        <w:rPr>
          <w:i/>
        </w:rPr>
        <w:t>Huom!</w:t>
      </w:r>
      <w:r>
        <w:t xml:space="preserve"> </w:t>
      </w:r>
      <w:r w:rsidR="00941AE2" w:rsidRPr="00CB756E">
        <w:rPr>
          <w:i/>
        </w:rPr>
        <w:t>Väittämien järjestämistä varten haastattelutilassa tulee olla riittävästi</w:t>
      </w:r>
      <w:r w:rsidR="002629B5">
        <w:rPr>
          <w:i/>
        </w:rPr>
        <w:t xml:space="preserve"> tyhjää</w:t>
      </w:r>
      <w:r w:rsidR="00941AE2" w:rsidRPr="00CB756E">
        <w:rPr>
          <w:i/>
        </w:rPr>
        <w:t xml:space="preserve"> pöytätilaa</w:t>
      </w:r>
      <w:r w:rsidR="002629B5">
        <w:rPr>
          <w:i/>
        </w:rPr>
        <w:t xml:space="preserve"> (minimi n. 100 cm leveys, n.</w:t>
      </w:r>
      <w:bookmarkStart w:id="8" w:name="_GoBack"/>
      <w:bookmarkEnd w:id="8"/>
      <w:r w:rsidR="002629B5">
        <w:rPr>
          <w:i/>
        </w:rPr>
        <w:t xml:space="preserve"> 50 cm syvyys).</w:t>
      </w:r>
      <w:r w:rsidR="00941AE2" w:rsidRPr="00CB756E">
        <w:rPr>
          <w:i/>
        </w:rPr>
        <w:t xml:space="preserve"> Haastattelijasi kertoo tarkemmin tilavaatimuksista haastattelun sopimisen yhteydessä.</w:t>
      </w:r>
    </w:p>
    <w:p w14:paraId="532B8C1C" w14:textId="77777777" w:rsidR="00CB756E" w:rsidRDefault="00CB756E" w:rsidP="00941AE2">
      <w:pPr>
        <w:pStyle w:val="Otsikko2"/>
        <w:numPr>
          <w:ilvl w:val="0"/>
          <w:numId w:val="0"/>
        </w:numPr>
        <w:rPr>
          <w:rFonts w:eastAsiaTheme="minorHAnsi" w:cstheme="minorHAnsi"/>
          <w:b/>
          <w:bCs w:val="0"/>
          <w:szCs w:val="22"/>
        </w:rPr>
        <w:sectPr w:rsidR="00CB756E" w:rsidSect="00012E9D">
          <w:type w:val="continuous"/>
          <w:pgSz w:w="11906" w:h="16838" w:code="9"/>
          <w:pgMar w:top="2155" w:right="794" w:bottom="1077" w:left="1162" w:header="737" w:footer="680" w:gutter="0"/>
          <w:cols w:space="708"/>
          <w:formProt w:val="0"/>
          <w:titlePg/>
          <w:docGrid w:linePitch="360"/>
        </w:sectPr>
      </w:pPr>
    </w:p>
    <w:p w14:paraId="19730639" w14:textId="2C832FB9" w:rsidR="00A44808" w:rsidRDefault="00A44808" w:rsidP="00941AE2">
      <w:pPr>
        <w:pStyle w:val="Otsikko2"/>
        <w:numPr>
          <w:ilvl w:val="0"/>
          <w:numId w:val="0"/>
        </w:numPr>
        <w:rPr>
          <w:rFonts w:eastAsiaTheme="minorHAnsi" w:cstheme="minorHAnsi"/>
          <w:b/>
          <w:bCs w:val="0"/>
          <w:szCs w:val="22"/>
        </w:rPr>
      </w:pPr>
    </w:p>
    <w:p w14:paraId="3FCA9A5C" w14:textId="77777777" w:rsidR="004D1ED9" w:rsidRPr="004D1ED9" w:rsidRDefault="004D1ED9" w:rsidP="004D1ED9">
      <w:pPr>
        <w:pStyle w:val="Sis2"/>
      </w:pPr>
    </w:p>
    <w:p w14:paraId="532B8C1F" w14:textId="355F8C95" w:rsidR="00941AE2" w:rsidRPr="00941AE2" w:rsidRDefault="00941AE2" w:rsidP="00941AE2">
      <w:pPr>
        <w:pStyle w:val="Otsikko2"/>
        <w:numPr>
          <w:ilvl w:val="0"/>
          <w:numId w:val="0"/>
        </w:numPr>
        <w:rPr>
          <w:rFonts w:eastAsiaTheme="minorHAnsi" w:cstheme="minorHAnsi"/>
          <w:b/>
          <w:bCs w:val="0"/>
          <w:szCs w:val="22"/>
        </w:rPr>
      </w:pPr>
      <w:r w:rsidRPr="00941AE2">
        <w:rPr>
          <w:rFonts w:eastAsiaTheme="minorHAnsi" w:cstheme="minorHAnsi"/>
          <w:b/>
          <w:bCs w:val="0"/>
          <w:szCs w:val="22"/>
        </w:rPr>
        <w:lastRenderedPageBreak/>
        <w:t xml:space="preserve">Luottamus ja </w:t>
      </w:r>
      <w:r>
        <w:rPr>
          <w:rFonts w:eastAsiaTheme="minorHAnsi" w:cstheme="minorHAnsi"/>
          <w:b/>
          <w:bCs w:val="0"/>
          <w:szCs w:val="22"/>
        </w:rPr>
        <w:t>tietojesi käsittely</w:t>
      </w:r>
    </w:p>
    <w:p w14:paraId="532B8C21" w14:textId="77777777" w:rsidR="00941AE2" w:rsidRPr="005351BC" w:rsidRDefault="00941AE2" w:rsidP="00941AE2">
      <w:r w:rsidRPr="005351BC">
        <w:t xml:space="preserve">Osallistumisesi tähän tutkimukseen on </w:t>
      </w:r>
      <w:r w:rsidRPr="00C0587D">
        <w:rPr>
          <w:b/>
        </w:rPr>
        <w:t>vapaaehtoista</w:t>
      </w:r>
      <w:r w:rsidRPr="005351BC">
        <w:t xml:space="preserve">. Voit jättäytyä pois tutkimuksesta </w:t>
      </w:r>
      <w:r w:rsidR="00012E9D" w:rsidRPr="001E1589">
        <w:t>tai peruttaa osallistumisesi mistä tahansa syystä ja milloin tahansa ennen tietojen an</w:t>
      </w:r>
      <w:r w:rsidR="001E1589" w:rsidRPr="001E1589">
        <w:t>ony</w:t>
      </w:r>
      <w:r w:rsidR="00012E9D" w:rsidRPr="001E1589">
        <w:t>misointivaihetta.</w:t>
      </w:r>
      <w:r w:rsidR="00012E9D">
        <w:t xml:space="preserve"> </w:t>
      </w:r>
      <w:r w:rsidRPr="005351BC">
        <w:t>Jos haluat jättäytyä pois tutkimuksesta, ota yhteyttä hankkeen Suomen projektipäällikköön Jarmo Houtsoseen tai koko projektin johtajaan Megan O'Neil</w:t>
      </w:r>
      <w:r w:rsidR="00FD4B11" w:rsidRPr="005351BC">
        <w:t>l</w:t>
      </w:r>
      <w:r w:rsidRPr="005351BC">
        <w:t>iin. Yhteystiedot ovat tämän lomakkeen lopussa.</w:t>
      </w:r>
      <w:r w:rsidR="00531146">
        <w:t xml:space="preserve"> </w:t>
      </w:r>
      <w:r w:rsidR="00531146" w:rsidRPr="00531146">
        <w:t>Suostumuksen peruuttaminen ei vaikuta ennen suostumuksen peruuttamista tapahtuneen henkilötietojen käsittelyn laillisuuteen.</w:t>
      </w:r>
    </w:p>
    <w:p w14:paraId="532B8C22" w14:textId="77777777" w:rsidR="00941AE2" w:rsidRPr="005351BC" w:rsidRDefault="00941AE2" w:rsidP="00941AE2"/>
    <w:p w14:paraId="532B8C23" w14:textId="77777777" w:rsidR="00941AE2" w:rsidRDefault="00941AE2" w:rsidP="00941AE2">
      <w:r w:rsidRPr="005351BC">
        <w:t xml:space="preserve">Haastattelusi anonymisoitu litteraatio säilytetään 10 vuotta </w:t>
      </w:r>
      <w:r w:rsidR="00F704BD" w:rsidRPr="005351BC">
        <w:t>kaikkien julkaisujen</w:t>
      </w:r>
      <w:r w:rsidRPr="005351BC">
        <w:t xml:space="preserve"> valmistumisen jälkeen. Sen ajan haastattelusi anonymisoitu litteraatio on tarvittaessa </w:t>
      </w:r>
      <w:r w:rsidR="00F704BD" w:rsidRPr="005351BC">
        <w:t>koko tutkimusryhmän käytössä</w:t>
      </w:r>
      <w:r w:rsidRPr="005351BC">
        <w:t>. Tutkimuksen rahoittajan, NordForskin, periaatteiden mukaisesti tutkimusaineisto arkistoidaan. Arkistointipaikka on UK Data Archive</w:t>
      </w:r>
      <w:r w:rsidR="001E1589">
        <w:t xml:space="preserve"> Iso-Britanniassa,</w:t>
      </w:r>
      <w:r w:rsidRPr="00D00608">
        <w:rPr>
          <w:color w:val="FF0000"/>
        </w:rPr>
        <w:t xml:space="preserve"> </w:t>
      </w:r>
      <w:r w:rsidRPr="005351BC">
        <w:t xml:space="preserve">josta aineistoa voidaan luovuttaa </w:t>
      </w:r>
      <w:r w:rsidR="00F704BD" w:rsidRPr="005351BC">
        <w:t>tieteelliseen k</w:t>
      </w:r>
      <w:r w:rsidRPr="005351BC">
        <w:t>äyttöön.</w:t>
      </w:r>
    </w:p>
    <w:p w14:paraId="532B8C24" w14:textId="77777777" w:rsidR="005351BC" w:rsidRPr="005351BC" w:rsidRDefault="005351BC" w:rsidP="00941AE2"/>
    <w:p w14:paraId="532B8C25" w14:textId="77777777" w:rsidR="00941AE2" w:rsidRPr="005351BC" w:rsidRDefault="00941AE2" w:rsidP="00941AE2">
      <w:r w:rsidRPr="005351BC">
        <w:rPr>
          <w:b/>
        </w:rPr>
        <w:t xml:space="preserve">Kaikki vastaukset </w:t>
      </w:r>
      <w:r w:rsidR="000A2BE7" w:rsidRPr="005351BC">
        <w:rPr>
          <w:b/>
        </w:rPr>
        <w:t>anonymisoidaan</w:t>
      </w:r>
      <w:r w:rsidRPr="005351BC">
        <w:rPr>
          <w:b/>
        </w:rPr>
        <w:t>.</w:t>
      </w:r>
      <w:r w:rsidRPr="005351BC">
        <w:t xml:space="preserve"> </w:t>
      </w:r>
      <w:r w:rsidR="00F704BD" w:rsidRPr="005351BC">
        <w:t>Esimerkiksi oikeaa nimeäsi</w:t>
      </w:r>
      <w:r w:rsidRPr="005351BC">
        <w:t xml:space="preserve"> tai työpaikk</w:t>
      </w:r>
      <w:r w:rsidR="00F704BD" w:rsidRPr="005351BC">
        <w:t>aasi</w:t>
      </w:r>
      <w:r w:rsidRPr="005351BC">
        <w:t xml:space="preserve"> ei </w:t>
      </w:r>
      <w:r w:rsidR="00F704BD" w:rsidRPr="005351BC">
        <w:t>voi</w:t>
      </w:r>
      <w:r w:rsidRPr="005351BC">
        <w:t xml:space="preserve"> tunnistaa vastauksista.</w:t>
      </w:r>
      <w:r w:rsidR="00F704BD" w:rsidRPr="005351BC">
        <w:t xml:space="preserve"> A</w:t>
      </w:r>
      <w:r w:rsidRPr="005351BC">
        <w:t>rkaluontoi</w:t>
      </w:r>
      <w:r w:rsidR="00F704BD" w:rsidRPr="005351BC">
        <w:t>set ja tunnistamiseen johtavat tiedot</w:t>
      </w:r>
      <w:r w:rsidRPr="005351BC">
        <w:t xml:space="preserve"> poistetaan litteroidusta materiaalista. Taustatiedot säilytetään, mutta erinäisillä toimenpiteillä varmistetaan, ettei päätelmiä tai tunnistamista voida tehdä niiden pohjalta.</w:t>
      </w:r>
    </w:p>
    <w:p w14:paraId="532B8C26" w14:textId="77777777" w:rsidR="00941AE2" w:rsidRPr="005351BC" w:rsidRDefault="00941AE2" w:rsidP="00941AE2"/>
    <w:p w14:paraId="532B8C27" w14:textId="77777777" w:rsidR="00941AE2" w:rsidRPr="005351BC" w:rsidRDefault="00941AE2" w:rsidP="00941AE2">
      <w:r w:rsidRPr="005351BC">
        <w:t>Tutkimusryhmään kuulumaton ulkopuolinen kääntäjä kääntää suomeksi tai norjaksi tehdyt haastattelut englanniksi. Kääntäjä allekirjoittaa salassapitosopimuksen.</w:t>
      </w:r>
    </w:p>
    <w:p w14:paraId="532B8C28" w14:textId="77777777" w:rsidR="00941AE2" w:rsidRPr="005351BC" w:rsidRDefault="00941AE2" w:rsidP="00941AE2"/>
    <w:p w14:paraId="532B8C29" w14:textId="4EE66E15" w:rsidR="00941AE2" w:rsidRPr="005351BC" w:rsidRDefault="00941AE2" w:rsidP="00941AE2">
      <w:r w:rsidRPr="005351BC">
        <w:t xml:space="preserve">Tutkimukseen osallistumisesta ei aiheudu sinulle fyysistä, psyykkistä tai maineeseen liittyvää vaaratekijää. Mikäli haluat tarkistaa litteroidun haastattelusi anonymisoinnin, voit esittää siitä erillisen pyynnön ennen anonymisoinnin aloittamista. </w:t>
      </w:r>
      <w:r w:rsidR="00D00608">
        <w:t>Anonymisoinnin jälkeen ei ole enää keinoa poimi</w:t>
      </w:r>
      <w:r w:rsidR="00A44808">
        <w:t>a vastauksiasi muiden joukosta.</w:t>
      </w:r>
    </w:p>
    <w:p w14:paraId="532B8C2A" w14:textId="77777777" w:rsidR="00A25F8D" w:rsidRPr="005351BC" w:rsidRDefault="00A25F8D" w:rsidP="00941AE2"/>
    <w:p w14:paraId="532B8C2B" w14:textId="77777777" w:rsidR="00941AE2" w:rsidRPr="005351BC" w:rsidRDefault="00941AE2" w:rsidP="00941AE2">
      <w:r w:rsidRPr="005351BC">
        <w:t xml:space="preserve">Haastattelut ovat osa laajempaa </w:t>
      </w:r>
      <w:r w:rsidR="00A25F8D" w:rsidRPr="005351BC">
        <w:t>verkkoliikenteen valvontaan</w:t>
      </w:r>
      <w:r w:rsidRPr="005351BC">
        <w:t xml:space="preserve"> liittyvää tutkimusprojektia, </w:t>
      </w:r>
      <w:r w:rsidRPr="001E1589">
        <w:t xml:space="preserve">kuten tämän lomakkeen alussa kerrottiin. </w:t>
      </w:r>
      <w:r w:rsidRPr="005351BC">
        <w:t xml:space="preserve">Tuloksia on tarkoitus julkaista </w:t>
      </w:r>
      <w:r w:rsidR="004B650A">
        <w:t>tieteellisissä ja yhteiskuntapoliittisissa</w:t>
      </w:r>
      <w:r w:rsidRPr="005351BC">
        <w:t xml:space="preserve"> </w:t>
      </w:r>
      <w:r w:rsidR="00A25F8D" w:rsidRPr="005351BC">
        <w:t>julkaisuissa</w:t>
      </w:r>
      <w:r w:rsidRPr="005351BC">
        <w:t xml:space="preserve"> ja esitellä konferensseissa.</w:t>
      </w:r>
    </w:p>
    <w:p w14:paraId="532B8C2C" w14:textId="77777777" w:rsidR="00A25F8D" w:rsidRPr="0087642B" w:rsidRDefault="00A25F8D" w:rsidP="00941AE2">
      <w:pPr>
        <w:rPr>
          <w:sz w:val="18"/>
        </w:rPr>
      </w:pPr>
    </w:p>
    <w:p w14:paraId="532B8C2D" w14:textId="77777777" w:rsidR="00941AE2" w:rsidRPr="00A25F8D" w:rsidRDefault="00941AE2" w:rsidP="00A25F8D">
      <w:pPr>
        <w:pStyle w:val="Otsikko2"/>
        <w:numPr>
          <w:ilvl w:val="0"/>
          <w:numId w:val="0"/>
        </w:numPr>
        <w:rPr>
          <w:rFonts w:eastAsiaTheme="minorHAnsi" w:cstheme="minorHAnsi"/>
          <w:b/>
          <w:bCs w:val="0"/>
          <w:szCs w:val="22"/>
        </w:rPr>
      </w:pPr>
      <w:r w:rsidRPr="00A25F8D">
        <w:rPr>
          <w:rFonts w:eastAsiaTheme="minorHAnsi" w:cstheme="minorHAnsi"/>
          <w:b/>
          <w:bCs w:val="0"/>
          <w:szCs w:val="22"/>
        </w:rPr>
        <w:t>Lisätiedot ja yhteydenotto</w:t>
      </w:r>
    </w:p>
    <w:p w14:paraId="532B8C2E" w14:textId="77777777" w:rsidR="004A1FE8" w:rsidRPr="00012E9D" w:rsidRDefault="004A1FE8" w:rsidP="00941AE2">
      <w:r w:rsidRPr="00012E9D">
        <w:t xml:space="preserve">Nordic </w:t>
      </w:r>
      <w:r w:rsidR="00FF394B" w:rsidRPr="00012E9D">
        <w:t>Web Surveillance</w:t>
      </w:r>
      <w:r w:rsidRPr="00012E9D">
        <w:t xml:space="preserve"> Project</w:t>
      </w:r>
      <w:r w:rsidR="00FF394B" w:rsidRPr="00012E9D">
        <w:t xml:space="preserve"> - Eyes Online</w:t>
      </w:r>
    </w:p>
    <w:p w14:paraId="532B8C2F" w14:textId="77777777" w:rsidR="00941AE2" w:rsidRPr="005351BC" w:rsidRDefault="00941AE2" w:rsidP="00941AE2">
      <w:r w:rsidRPr="004A1FE8">
        <w:rPr>
          <w:i/>
        </w:rPr>
        <w:t xml:space="preserve">Taking Surveillance Apart: Accountability and Legitimacy of </w:t>
      </w:r>
      <w:r w:rsidR="00A25F8D" w:rsidRPr="004A1FE8">
        <w:rPr>
          <w:i/>
        </w:rPr>
        <w:t>W</w:t>
      </w:r>
      <w:r w:rsidRPr="004A1FE8">
        <w:rPr>
          <w:i/>
        </w:rPr>
        <w:t xml:space="preserve">eb </w:t>
      </w:r>
      <w:r w:rsidR="00A25F8D" w:rsidRPr="004A1FE8">
        <w:rPr>
          <w:i/>
        </w:rPr>
        <w:t>S</w:t>
      </w:r>
      <w:r w:rsidRPr="004A1FE8">
        <w:rPr>
          <w:i/>
        </w:rPr>
        <w:t xml:space="preserve">urveillance and </w:t>
      </w:r>
      <w:r w:rsidR="00A25F8D" w:rsidRPr="004A1FE8">
        <w:rPr>
          <w:i/>
        </w:rPr>
        <w:t>Expanded I</w:t>
      </w:r>
      <w:r w:rsidRPr="004A1FE8">
        <w:rPr>
          <w:i/>
        </w:rPr>
        <w:t xml:space="preserve">nvestigatory </w:t>
      </w:r>
      <w:r w:rsidR="00A25F8D" w:rsidRPr="004A1FE8">
        <w:rPr>
          <w:i/>
        </w:rPr>
        <w:t>P</w:t>
      </w:r>
      <w:r w:rsidR="00CB756E" w:rsidRPr="004A1FE8">
        <w:rPr>
          <w:i/>
        </w:rPr>
        <w:t>owers</w:t>
      </w:r>
      <w:r w:rsidR="00CB756E">
        <w:t xml:space="preserve"> </w:t>
      </w:r>
      <w:r w:rsidR="004A1FE8">
        <w:t>[</w:t>
      </w:r>
      <w:r w:rsidRPr="005351BC">
        <w:t xml:space="preserve">Tutkimus viranomaisten suorittamasta valvonnasta </w:t>
      </w:r>
      <w:r w:rsidR="00FF394B">
        <w:t xml:space="preserve">ja tiedonkeruusta </w:t>
      </w:r>
      <w:r w:rsidRPr="005351BC">
        <w:t>verkossa: legitimiteetti ja vastuulliset käytännöt</w:t>
      </w:r>
      <w:r w:rsidR="004A1FE8">
        <w:t>]</w:t>
      </w:r>
    </w:p>
    <w:p w14:paraId="532B8C30" w14:textId="77777777" w:rsidR="00A25F8D" w:rsidRPr="005351BC" w:rsidRDefault="00A25F8D" w:rsidP="00941AE2"/>
    <w:p w14:paraId="532B8C31" w14:textId="77777777" w:rsidR="00941AE2" w:rsidRPr="005351BC" w:rsidRDefault="00A25F8D" w:rsidP="00941AE2">
      <w:r w:rsidRPr="005351BC">
        <w:t xml:space="preserve">Hanke </w:t>
      </w:r>
      <w:r w:rsidR="00941AE2" w:rsidRPr="005351BC">
        <w:t>toteutetaan ajalla toukokuu 2017 - huhtikuu 2020. Projektinjohtaja on tavoitettavissa myös tämän ajan jälkeen.</w:t>
      </w:r>
    </w:p>
    <w:p w14:paraId="532B8C32" w14:textId="77777777" w:rsidR="00A25F8D" w:rsidRPr="005351BC" w:rsidRDefault="00A25F8D" w:rsidP="00941AE2"/>
    <w:p w14:paraId="532B8C36" w14:textId="77777777" w:rsidR="00A25F8D" w:rsidRPr="005351BC" w:rsidRDefault="00A25F8D" w:rsidP="00941AE2"/>
    <w:p w14:paraId="532B8C37" w14:textId="77777777" w:rsidR="00941AE2" w:rsidRPr="005351BC" w:rsidRDefault="00941AE2" w:rsidP="00941AE2">
      <w:r w:rsidRPr="005351BC">
        <w:t>Projektinjohtaja:</w:t>
      </w:r>
      <w:r w:rsidR="005351BC">
        <w:tab/>
      </w:r>
      <w:r w:rsidR="005351BC">
        <w:tab/>
      </w:r>
      <w:r w:rsidR="005351BC">
        <w:tab/>
      </w:r>
      <w:r w:rsidR="005351BC">
        <w:tab/>
        <w:t>Haastattelijasi yhteystiedot:</w:t>
      </w:r>
      <w:r w:rsidRPr="005351BC">
        <w:br/>
        <w:t xml:space="preserve">Megan O’Neill, PhD – </w:t>
      </w:r>
      <w:hyperlink r:id="rId13" w:history="1">
        <w:r w:rsidRPr="005351BC">
          <w:rPr>
            <w:rStyle w:val="Hyperlinkki"/>
          </w:rPr>
          <w:t>m.oneill@dundee.ac.uk</w:t>
        </w:r>
      </w:hyperlink>
    </w:p>
    <w:p w14:paraId="532B8C38" w14:textId="77777777" w:rsidR="00A25F8D" w:rsidRPr="005351BC" w:rsidRDefault="009C0915" w:rsidP="00941AE2">
      <w:r>
        <w:t>University of Dundee</w:t>
      </w:r>
      <w:r w:rsidR="005351BC">
        <w:tab/>
      </w:r>
      <w:r w:rsidR="005351BC">
        <w:tab/>
      </w:r>
      <w:r w:rsidR="005351BC">
        <w:tab/>
      </w:r>
      <w:r w:rsidR="005351BC">
        <w:tab/>
      </w:r>
      <w:r w:rsidR="005351BC">
        <w:tab/>
      </w:r>
    </w:p>
    <w:p w14:paraId="532B8C39" w14:textId="77777777" w:rsidR="009C0915" w:rsidRDefault="009C0915" w:rsidP="00941AE2"/>
    <w:p w14:paraId="532B8C3A" w14:textId="77777777" w:rsidR="00941AE2" w:rsidRPr="005351BC" w:rsidRDefault="00941AE2" w:rsidP="00941AE2">
      <w:r w:rsidRPr="005351BC">
        <w:t>Projektipäällikkö Suomessa:</w:t>
      </w:r>
    </w:p>
    <w:p w14:paraId="532B8C3B" w14:textId="77777777" w:rsidR="00941AE2" w:rsidRPr="00A44808" w:rsidRDefault="00941AE2" w:rsidP="00941AE2">
      <w:pPr>
        <w:rPr>
          <w:lang w:val="en-US"/>
        </w:rPr>
      </w:pPr>
      <w:r w:rsidRPr="00A44808">
        <w:rPr>
          <w:lang w:val="en-US"/>
        </w:rPr>
        <w:t xml:space="preserve">Jarmo Houtsonen, FT – </w:t>
      </w:r>
      <w:hyperlink r:id="rId14" w:history="1">
        <w:r w:rsidRPr="00A44808">
          <w:rPr>
            <w:rStyle w:val="Hyperlinkki"/>
            <w:lang w:val="en-US"/>
          </w:rPr>
          <w:t>jarmo.houtsonen@poliisi.fi</w:t>
        </w:r>
      </w:hyperlink>
      <w:r w:rsidRPr="00A44808">
        <w:rPr>
          <w:lang w:val="en-US"/>
        </w:rPr>
        <w:t xml:space="preserve"> </w:t>
      </w:r>
      <w:r w:rsidR="005351BC" w:rsidRPr="00A44808">
        <w:rPr>
          <w:lang w:val="en-US"/>
        </w:rPr>
        <w:t xml:space="preserve">                    _____________________________</w:t>
      </w:r>
    </w:p>
    <w:p w14:paraId="532B8C3C" w14:textId="1D482CAF" w:rsidR="00A25F8D" w:rsidRPr="000E735B" w:rsidRDefault="009C0915" w:rsidP="00941AE2">
      <w:r w:rsidRPr="000E735B">
        <w:t>Poliisiammattikorkeakoulu</w:t>
      </w:r>
    </w:p>
    <w:p w14:paraId="532B8C3D" w14:textId="77777777" w:rsidR="00A25F8D" w:rsidRPr="000E735B" w:rsidRDefault="00A25F8D" w:rsidP="00941AE2"/>
    <w:p w14:paraId="54984489" w14:textId="77777777" w:rsidR="00A44808" w:rsidRDefault="00A44808" w:rsidP="00A25F8D">
      <w:pPr>
        <w:rPr>
          <w:b/>
        </w:rPr>
      </w:pPr>
    </w:p>
    <w:p w14:paraId="2B1A158E" w14:textId="77777777" w:rsidR="00A44808" w:rsidRDefault="00A44808" w:rsidP="00A25F8D">
      <w:pPr>
        <w:rPr>
          <w:b/>
        </w:rPr>
      </w:pPr>
    </w:p>
    <w:p w14:paraId="6C7A35E7" w14:textId="77777777" w:rsidR="00A44808" w:rsidRDefault="00A44808" w:rsidP="00A25F8D">
      <w:pPr>
        <w:rPr>
          <w:b/>
        </w:rPr>
      </w:pPr>
    </w:p>
    <w:p w14:paraId="2A069315" w14:textId="77777777" w:rsidR="00A44808" w:rsidRDefault="00A44808" w:rsidP="00A25F8D">
      <w:pPr>
        <w:rPr>
          <w:b/>
        </w:rPr>
      </w:pPr>
    </w:p>
    <w:p w14:paraId="70EF92D2" w14:textId="77777777" w:rsidR="00A44808" w:rsidRDefault="00A44808" w:rsidP="00A25F8D">
      <w:pPr>
        <w:rPr>
          <w:b/>
        </w:rPr>
      </w:pPr>
    </w:p>
    <w:p w14:paraId="434D580C" w14:textId="77777777" w:rsidR="00A44808" w:rsidRDefault="00A44808" w:rsidP="00A25F8D">
      <w:pPr>
        <w:rPr>
          <w:b/>
        </w:rPr>
      </w:pPr>
    </w:p>
    <w:p w14:paraId="532B8C3E" w14:textId="5B00A882" w:rsidR="00A25F8D" w:rsidRPr="000E735B" w:rsidRDefault="000E735B" w:rsidP="00A25F8D">
      <w:pPr>
        <w:rPr>
          <w:b/>
        </w:rPr>
      </w:pPr>
      <w:r w:rsidRPr="000E735B">
        <w:rPr>
          <w:b/>
        </w:rPr>
        <w:t>REKISTERISELOSTE TUTKIMUSREKISTERISTÄ NORDFORSK SURVEILLANCE</w:t>
      </w:r>
    </w:p>
    <w:p w14:paraId="532B8C3F" w14:textId="77777777" w:rsidR="00A25F8D" w:rsidRDefault="00A25F8D" w:rsidP="00A25F8D"/>
    <w:p w14:paraId="532B8C40" w14:textId="77777777" w:rsidR="00A25F8D" w:rsidRPr="005351BC" w:rsidRDefault="00A25F8D" w:rsidP="00A25F8D">
      <w:pPr>
        <w:rPr>
          <w:b/>
        </w:rPr>
      </w:pPr>
      <w:r w:rsidRPr="005351BC">
        <w:rPr>
          <w:b/>
        </w:rPr>
        <w:t xml:space="preserve">Rekisterinpitäjä: </w:t>
      </w:r>
    </w:p>
    <w:p w14:paraId="532B8C41" w14:textId="77777777" w:rsidR="00A25F8D" w:rsidRPr="005351BC" w:rsidRDefault="00A25F8D" w:rsidP="00A25F8D">
      <w:r w:rsidRPr="005351BC">
        <w:t>Poliisiammattikorke</w:t>
      </w:r>
      <w:r w:rsidR="004A1FE8">
        <w:t>a</w:t>
      </w:r>
      <w:r w:rsidRPr="005351BC">
        <w:t>koulu</w:t>
      </w:r>
    </w:p>
    <w:p w14:paraId="532B8C42" w14:textId="77777777" w:rsidR="00A25F8D" w:rsidRPr="005351BC" w:rsidRDefault="00A25F8D" w:rsidP="00A25F8D">
      <w:pPr>
        <w:pStyle w:val="NormaaliWWW"/>
        <w:rPr>
          <w:rFonts w:ascii="Arial" w:hAnsi="Arial" w:cstheme="minorHAnsi"/>
          <w:sz w:val="22"/>
          <w:szCs w:val="22"/>
        </w:rPr>
      </w:pPr>
    </w:p>
    <w:p w14:paraId="532B8C43" w14:textId="77777777" w:rsidR="00A25F8D" w:rsidRPr="005351BC" w:rsidRDefault="00A25F8D" w:rsidP="00A25F8D">
      <w:pPr>
        <w:pStyle w:val="NormaaliWWW"/>
        <w:rPr>
          <w:rFonts w:ascii="Arial" w:hAnsi="Arial" w:cstheme="minorHAnsi"/>
          <w:sz w:val="22"/>
          <w:szCs w:val="22"/>
        </w:rPr>
      </w:pPr>
      <w:r w:rsidRPr="005351BC">
        <w:rPr>
          <w:rFonts w:ascii="Arial" w:hAnsi="Arial" w:cstheme="minorHAnsi"/>
          <w:sz w:val="22"/>
          <w:szCs w:val="22"/>
        </w:rPr>
        <w:t>Vaajakatu 2 (käyntiosoite)</w:t>
      </w:r>
      <w:r w:rsidRPr="005351BC">
        <w:rPr>
          <w:rFonts w:ascii="Arial" w:hAnsi="Arial" w:cstheme="minorHAnsi"/>
          <w:sz w:val="22"/>
          <w:szCs w:val="22"/>
        </w:rPr>
        <w:br/>
        <w:t>PL 123</w:t>
      </w:r>
      <w:r w:rsidRPr="005351BC">
        <w:rPr>
          <w:rFonts w:ascii="Arial" w:hAnsi="Arial" w:cstheme="minorHAnsi"/>
          <w:sz w:val="22"/>
          <w:szCs w:val="22"/>
        </w:rPr>
        <w:br/>
        <w:t>33721 TAMPERE</w:t>
      </w:r>
    </w:p>
    <w:p w14:paraId="532B8C44" w14:textId="77777777" w:rsidR="00A25F8D" w:rsidRPr="005351BC" w:rsidRDefault="00A25F8D" w:rsidP="00A25F8D">
      <w:pPr>
        <w:pStyle w:val="NormaaliWWW"/>
        <w:rPr>
          <w:rFonts w:ascii="Arial" w:hAnsi="Arial" w:cstheme="minorHAnsi"/>
          <w:sz w:val="22"/>
          <w:szCs w:val="22"/>
        </w:rPr>
      </w:pPr>
      <w:r w:rsidRPr="005351BC">
        <w:rPr>
          <w:rFonts w:ascii="Arial" w:hAnsi="Arial" w:cstheme="minorHAnsi"/>
          <w:sz w:val="22"/>
          <w:szCs w:val="22"/>
        </w:rPr>
        <w:t>+358 295 480 121</w:t>
      </w:r>
      <w:r w:rsidRPr="005351BC">
        <w:rPr>
          <w:rFonts w:ascii="Arial" w:hAnsi="Arial" w:cstheme="minorHAnsi"/>
          <w:sz w:val="22"/>
          <w:szCs w:val="22"/>
        </w:rPr>
        <w:br/>
        <w:t>polamk(at)poliisi.fi</w:t>
      </w:r>
    </w:p>
    <w:p w14:paraId="532B8C45" w14:textId="77777777" w:rsidR="00A25F8D" w:rsidRPr="005351BC" w:rsidRDefault="00A25F8D" w:rsidP="00A25F8D"/>
    <w:p w14:paraId="532B8C46" w14:textId="77777777" w:rsidR="00A25F8D" w:rsidRPr="005351BC" w:rsidRDefault="00A25F8D" w:rsidP="00A25F8D">
      <w:pPr>
        <w:rPr>
          <w:b/>
        </w:rPr>
      </w:pPr>
      <w:r w:rsidRPr="005351BC">
        <w:rPr>
          <w:b/>
        </w:rPr>
        <w:t>Rekisterin yhteyshenkilö:</w:t>
      </w:r>
    </w:p>
    <w:p w14:paraId="532B8C47" w14:textId="77777777" w:rsidR="00A25F8D" w:rsidRPr="005351BC" w:rsidRDefault="00A25F8D" w:rsidP="00A25F8D">
      <w:r w:rsidRPr="005351BC">
        <w:t>projektipäällikkö, erikoistutkija Jarmo Houtsonen</w:t>
      </w:r>
    </w:p>
    <w:p w14:paraId="532B8C48" w14:textId="77777777" w:rsidR="00A25F8D" w:rsidRPr="005351BC" w:rsidRDefault="00A25F8D" w:rsidP="00A25F8D">
      <w:pPr>
        <w:pStyle w:val="NormaaliWWW"/>
        <w:rPr>
          <w:rFonts w:ascii="Arial" w:hAnsi="Arial" w:cstheme="minorHAnsi"/>
          <w:sz w:val="22"/>
          <w:szCs w:val="22"/>
        </w:rPr>
      </w:pPr>
      <w:r w:rsidRPr="005351BC">
        <w:rPr>
          <w:rFonts w:ascii="Arial" w:hAnsi="Arial" w:cstheme="minorHAnsi"/>
          <w:sz w:val="22"/>
          <w:szCs w:val="22"/>
        </w:rPr>
        <w:t>Vaajakatu 2 (käyntiosoite)</w:t>
      </w:r>
      <w:r w:rsidRPr="005351BC">
        <w:rPr>
          <w:rFonts w:ascii="Arial" w:hAnsi="Arial" w:cstheme="minorHAnsi"/>
          <w:sz w:val="22"/>
          <w:szCs w:val="22"/>
        </w:rPr>
        <w:br/>
        <w:t>PL 123</w:t>
      </w:r>
      <w:r w:rsidRPr="005351BC">
        <w:rPr>
          <w:rFonts w:ascii="Arial" w:hAnsi="Arial" w:cstheme="minorHAnsi"/>
          <w:sz w:val="22"/>
          <w:szCs w:val="22"/>
        </w:rPr>
        <w:br/>
        <w:t>33721 TAMPERE</w:t>
      </w:r>
    </w:p>
    <w:p w14:paraId="532B8C49" w14:textId="77777777" w:rsidR="00A25F8D" w:rsidRPr="005351BC" w:rsidRDefault="00A25F8D" w:rsidP="00A25F8D">
      <w:r w:rsidRPr="005351BC">
        <w:t xml:space="preserve">+358 295 483 814 </w:t>
      </w:r>
    </w:p>
    <w:p w14:paraId="532B8C4A" w14:textId="77777777" w:rsidR="00A25F8D" w:rsidRPr="005351BC" w:rsidRDefault="00A25F8D" w:rsidP="00A25F8D">
      <w:r w:rsidRPr="005351BC">
        <w:t>jarmo.houtsonen(at)poliisi.fi</w:t>
      </w:r>
    </w:p>
    <w:p w14:paraId="532B8C4B" w14:textId="77777777" w:rsidR="00A25F8D" w:rsidRPr="005351BC" w:rsidRDefault="00A25F8D" w:rsidP="00A25F8D"/>
    <w:p w14:paraId="532B8C4C" w14:textId="77777777" w:rsidR="00A25F8D" w:rsidRPr="005351BC" w:rsidRDefault="00A25F8D" w:rsidP="00A25F8D">
      <w:pPr>
        <w:rPr>
          <w:b/>
        </w:rPr>
      </w:pPr>
      <w:r w:rsidRPr="005351BC">
        <w:rPr>
          <w:b/>
        </w:rPr>
        <w:t xml:space="preserve">Rekisterin nimi: </w:t>
      </w:r>
    </w:p>
    <w:p w14:paraId="532B8C4D" w14:textId="77777777" w:rsidR="00A25F8D" w:rsidRPr="005351BC" w:rsidRDefault="00A25F8D" w:rsidP="00A25F8D">
      <w:r w:rsidRPr="005351BC">
        <w:t>NordForsk Surveillance</w:t>
      </w:r>
    </w:p>
    <w:p w14:paraId="532B8C4E" w14:textId="77777777" w:rsidR="00A25F8D" w:rsidRPr="005351BC" w:rsidRDefault="00A25F8D" w:rsidP="00A25F8D"/>
    <w:p w14:paraId="532B8C4F" w14:textId="77777777" w:rsidR="00A25F8D" w:rsidRPr="005351BC" w:rsidRDefault="00A25F8D" w:rsidP="00A25F8D">
      <w:pPr>
        <w:rPr>
          <w:b/>
        </w:rPr>
      </w:pPr>
      <w:r w:rsidRPr="005351BC">
        <w:rPr>
          <w:b/>
        </w:rPr>
        <w:t>Rekisterin kuvaus:</w:t>
      </w:r>
    </w:p>
    <w:p w14:paraId="532B8C50" w14:textId="59311314" w:rsidR="00A25F8D" w:rsidRPr="005351BC" w:rsidRDefault="00A25F8D" w:rsidP="00A25F8D">
      <w:r w:rsidRPr="005351BC">
        <w:t>Rekisterin tiedot kerätään tutkimushaastattelussa vastaajilta "Taking surveillance apart: accountability and legitimacy of web surveillance and expanded investigatory powers" -hankkeen aikana. Tietojen keruu ja käsittely perustu</w:t>
      </w:r>
      <w:r w:rsidR="004D1ED9">
        <w:t>vat</w:t>
      </w:r>
      <w:r w:rsidRPr="005351BC">
        <w:t xml:space="preserve"> vastaajan suostumukseen. Tietoja hyödynnetään tutkimuksessa. Henkilötietoja ei luovuteta eteenpäin. Nauhoitetut haastattelut tuhotaan anonymisoinnin jälkeen. Allekirjoitetut suostumusloma</w:t>
      </w:r>
      <w:r w:rsidR="005351BC">
        <w:t>kkeet säilytetään kassakaapissa 10 vuotta viimeisen julkaisun valmistumisen jälkeen.</w:t>
      </w:r>
    </w:p>
    <w:p w14:paraId="532B8C51" w14:textId="77777777" w:rsidR="00A25F8D" w:rsidRPr="005351BC" w:rsidRDefault="00A25F8D" w:rsidP="00A25F8D"/>
    <w:p w14:paraId="532B8C52" w14:textId="77777777" w:rsidR="00A25F8D" w:rsidRPr="005351BC" w:rsidRDefault="00A25F8D" w:rsidP="00A25F8D">
      <w:r w:rsidRPr="005351BC">
        <w:t>Rekisteröidyllä on oikeus tehdä halutessaan valitus valvontaviranomaiselle Tietosuojavaltuutetun toimistoon.</w:t>
      </w:r>
      <w:r w:rsidR="004A1FE8">
        <w:t xml:space="preserve"> Poliisiammattikorkeakoulu on rekisterinpitäjä ainoastaan Suomea koskeva tutkimusaineiston osalta.</w:t>
      </w:r>
      <w:r w:rsidRPr="005351BC">
        <w:t xml:space="preserve"> </w:t>
      </w:r>
    </w:p>
    <w:p w14:paraId="532B8C53" w14:textId="77777777" w:rsidR="00A25F8D" w:rsidRPr="005351BC" w:rsidRDefault="00A25F8D" w:rsidP="00A25F8D"/>
    <w:p w14:paraId="532B8C54" w14:textId="77777777" w:rsidR="00A25F8D" w:rsidRPr="005351BC" w:rsidRDefault="00A25F8D" w:rsidP="00A25F8D">
      <w:pPr>
        <w:rPr>
          <w:b/>
        </w:rPr>
      </w:pPr>
      <w:r w:rsidRPr="005351BC">
        <w:rPr>
          <w:b/>
        </w:rPr>
        <w:t>Valvontaviranomaisen yhteystiedot:</w:t>
      </w:r>
    </w:p>
    <w:p w14:paraId="532B8C55" w14:textId="77777777" w:rsidR="00A25F8D" w:rsidRPr="005351BC" w:rsidRDefault="00A25F8D" w:rsidP="00A25F8D"/>
    <w:p w14:paraId="532B8C56" w14:textId="77777777" w:rsidR="00A25F8D" w:rsidRPr="005351BC" w:rsidRDefault="00A25F8D" w:rsidP="00A25F8D">
      <w:r w:rsidRPr="005351BC">
        <w:t>Tietosuojavaltuutetun toimisto</w:t>
      </w:r>
    </w:p>
    <w:p w14:paraId="532B8C57" w14:textId="77777777" w:rsidR="00A25F8D" w:rsidRPr="005351BC" w:rsidRDefault="00A25F8D" w:rsidP="00A25F8D">
      <w:r w:rsidRPr="005351BC">
        <w:t>Käyntiosoite:</w:t>
      </w:r>
    </w:p>
    <w:p w14:paraId="532B8C58" w14:textId="77777777" w:rsidR="00A25F8D" w:rsidRPr="005351BC" w:rsidRDefault="00A25F8D" w:rsidP="00A25F8D">
      <w:r w:rsidRPr="005351BC">
        <w:t>Ratapihantie 9, 6 krs</w:t>
      </w:r>
    </w:p>
    <w:p w14:paraId="532B8C59" w14:textId="77777777" w:rsidR="00A25F8D" w:rsidRPr="005351BC" w:rsidRDefault="00A25F8D" w:rsidP="00A25F8D">
      <w:r w:rsidRPr="005351BC">
        <w:t>00520 Helsinki</w:t>
      </w:r>
    </w:p>
    <w:p w14:paraId="532B8C5A" w14:textId="77777777" w:rsidR="00A25F8D" w:rsidRPr="005351BC" w:rsidRDefault="00A25F8D" w:rsidP="00A25F8D"/>
    <w:p w14:paraId="532B8C5B" w14:textId="77777777" w:rsidR="00A25F8D" w:rsidRPr="005351BC" w:rsidRDefault="00A25F8D" w:rsidP="00A25F8D">
      <w:r w:rsidRPr="005351BC">
        <w:t>Postiosoite:</w:t>
      </w:r>
    </w:p>
    <w:p w14:paraId="532B8C5C" w14:textId="77777777" w:rsidR="00A25F8D" w:rsidRPr="005351BC" w:rsidRDefault="00A25F8D" w:rsidP="00A25F8D">
      <w:r w:rsidRPr="005351BC">
        <w:t>PL800</w:t>
      </w:r>
    </w:p>
    <w:p w14:paraId="532B8C5D" w14:textId="77777777" w:rsidR="00A25F8D" w:rsidRPr="005351BC" w:rsidRDefault="00A25F8D" w:rsidP="00A25F8D">
      <w:r w:rsidRPr="005351BC">
        <w:t>00521</w:t>
      </w:r>
    </w:p>
    <w:p w14:paraId="532B8C5E" w14:textId="77777777" w:rsidR="00941AE2" w:rsidRDefault="00941AE2" w:rsidP="003E4E43">
      <w:pPr>
        <w:pStyle w:val="Sis2"/>
      </w:pPr>
    </w:p>
    <w:p w14:paraId="532B8C5F" w14:textId="77777777" w:rsidR="00941AE2" w:rsidRPr="00832388" w:rsidRDefault="00941AE2"/>
    <w:sectPr w:rsidR="00941AE2" w:rsidRPr="00832388" w:rsidSect="00CB756E">
      <w:type w:val="continuous"/>
      <w:pgSz w:w="11906" w:h="16838" w:code="9"/>
      <w:pgMar w:top="2155" w:right="794" w:bottom="1077" w:left="1162" w:header="737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B8C62" w14:textId="77777777" w:rsidR="00B72F50" w:rsidRDefault="00B72F50" w:rsidP="00A87A76">
      <w:r>
        <w:separator/>
      </w:r>
    </w:p>
  </w:endnote>
  <w:endnote w:type="continuationSeparator" w:id="0">
    <w:p w14:paraId="532B8C63" w14:textId="77777777" w:rsidR="00B72F50" w:rsidRDefault="00B72F50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A630" w14:textId="77777777" w:rsidR="00CB0CE0" w:rsidRDefault="00CB0CE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27CF" w14:textId="77777777" w:rsidR="00CB0CE0" w:rsidRDefault="00CB0CE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24"/>
      <w:gridCol w:w="2014"/>
      <w:gridCol w:w="2721"/>
    </w:tblGrid>
    <w:tr w:rsidR="00941AE2" w:rsidRPr="002E451F" w14:paraId="532B8C92" w14:textId="77777777" w:rsidTr="00E52C6B">
      <w:tc>
        <w:tcPr>
          <w:tcW w:w="5324" w:type="dxa"/>
        </w:tcPr>
        <w:p w14:paraId="532B8C8F" w14:textId="77777777" w:rsidR="00941AE2" w:rsidRPr="00291180" w:rsidRDefault="00941AE2" w:rsidP="006852DC">
          <w:pPr>
            <w:pStyle w:val="ISOLLA"/>
          </w:pPr>
          <w:r>
            <w:t>Poliisiammattikorkeakoulu</w:t>
          </w:r>
        </w:p>
      </w:tc>
      <w:tc>
        <w:tcPr>
          <w:tcW w:w="2014" w:type="dxa"/>
        </w:tcPr>
        <w:p w14:paraId="532B8C90" w14:textId="77777777" w:rsidR="00941AE2" w:rsidRPr="00291180" w:rsidRDefault="00941AE2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 w:val="restart"/>
          <w:tcMar>
            <w:left w:w="0" w:type="dxa"/>
            <w:right w:w="0" w:type="dxa"/>
          </w:tcMar>
          <w:vAlign w:val="bottom"/>
        </w:tcPr>
        <w:p w14:paraId="532B8C91" w14:textId="77777777" w:rsidR="00941AE2" w:rsidRPr="00DF737D" w:rsidRDefault="00941AE2" w:rsidP="003971C6">
          <w:pPr>
            <w:suppressAutoHyphens/>
            <w:jc w:val="right"/>
            <w:rPr>
              <w:b/>
              <w:color w:val="B6B6B6"/>
              <w:sz w:val="16"/>
              <w:szCs w:val="16"/>
            </w:rPr>
          </w:pPr>
          <w:r>
            <w:rPr>
              <w:b/>
              <w:color w:val="B6B6B6"/>
              <w:sz w:val="16"/>
              <w:szCs w:val="16"/>
            </w:rPr>
            <w:t>polamk.fi</w:t>
          </w:r>
        </w:p>
      </w:tc>
    </w:tr>
    <w:tr w:rsidR="00941AE2" w:rsidRPr="002E451F" w14:paraId="532B8C96" w14:textId="77777777" w:rsidTr="00E52C6B">
      <w:tc>
        <w:tcPr>
          <w:tcW w:w="5324" w:type="dxa"/>
        </w:tcPr>
        <w:p w14:paraId="532B8C93" w14:textId="77777777" w:rsidR="00941AE2" w:rsidRPr="00291180" w:rsidRDefault="00941AE2" w:rsidP="00DB3C3B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Vaajakatu 2, PL 123, 33721 Tampere</w:t>
          </w:r>
        </w:p>
      </w:tc>
      <w:tc>
        <w:tcPr>
          <w:tcW w:w="2014" w:type="dxa"/>
        </w:tcPr>
        <w:p w14:paraId="532B8C94" w14:textId="77777777" w:rsidR="00941AE2" w:rsidRPr="00291180" w:rsidRDefault="00941AE2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14:paraId="532B8C95" w14:textId="77777777" w:rsidR="00941AE2" w:rsidRPr="002E451F" w:rsidRDefault="00941AE2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941AE2" w:rsidRPr="002E451F" w14:paraId="532B8C9A" w14:textId="77777777" w:rsidTr="00E52C6B">
      <w:tc>
        <w:tcPr>
          <w:tcW w:w="5324" w:type="dxa"/>
        </w:tcPr>
        <w:p w14:paraId="532B8C97" w14:textId="77777777" w:rsidR="00941AE2" w:rsidRPr="00291180" w:rsidRDefault="00941AE2" w:rsidP="00DB3C3B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polamk@poliisi.fi</w:t>
          </w:r>
        </w:p>
      </w:tc>
      <w:tc>
        <w:tcPr>
          <w:tcW w:w="2014" w:type="dxa"/>
        </w:tcPr>
        <w:p w14:paraId="532B8C98" w14:textId="77777777" w:rsidR="00941AE2" w:rsidRPr="00291180" w:rsidRDefault="00941AE2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14:paraId="532B8C99" w14:textId="77777777" w:rsidR="00941AE2" w:rsidRPr="002E451F" w:rsidRDefault="00941AE2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941AE2" w:rsidRPr="002E451F" w14:paraId="532B8C9E" w14:textId="77777777" w:rsidTr="00E52C6B">
      <w:tc>
        <w:tcPr>
          <w:tcW w:w="5324" w:type="dxa"/>
        </w:tcPr>
        <w:p w14:paraId="532B8C9B" w14:textId="77777777" w:rsidR="00941AE2" w:rsidRPr="00291180" w:rsidRDefault="00941AE2" w:rsidP="00DB3C3B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Puh. 0295 480 121, Faksi 0295 411 860</w:t>
          </w:r>
        </w:p>
      </w:tc>
      <w:tc>
        <w:tcPr>
          <w:tcW w:w="2014" w:type="dxa"/>
        </w:tcPr>
        <w:p w14:paraId="532B8C9C" w14:textId="77777777" w:rsidR="00941AE2" w:rsidRPr="00291180" w:rsidRDefault="00941AE2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14:paraId="532B8C9D" w14:textId="77777777" w:rsidR="00941AE2" w:rsidRPr="002E451F" w:rsidRDefault="00941AE2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</w:tbl>
  <w:p w14:paraId="532B8C9F" w14:textId="77777777" w:rsidR="00941AE2" w:rsidRPr="00941AE2" w:rsidRDefault="00941AE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8C60" w14:textId="77777777" w:rsidR="00B72F50" w:rsidRDefault="00B72F50" w:rsidP="00A87A76">
      <w:r>
        <w:separator/>
      </w:r>
    </w:p>
  </w:footnote>
  <w:footnote w:type="continuationSeparator" w:id="0">
    <w:p w14:paraId="532B8C61" w14:textId="77777777" w:rsidR="00B72F50" w:rsidRDefault="00B72F50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752E" w14:textId="77777777" w:rsidR="00CB0CE0" w:rsidRDefault="00CB0CE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954"/>
      <w:gridCol w:w="2977"/>
      <w:gridCol w:w="436"/>
      <w:gridCol w:w="902"/>
    </w:tblGrid>
    <w:tr w:rsidR="002052CC" w14:paraId="17E2CAB7" w14:textId="77777777" w:rsidTr="0004143E">
      <w:tc>
        <w:tcPr>
          <w:tcW w:w="5954" w:type="dxa"/>
        </w:tcPr>
        <w:p w14:paraId="1B9B2893" w14:textId="77777777" w:rsidR="002052CC" w:rsidRDefault="002052CC" w:rsidP="0004143E">
          <w:pPr>
            <w:rPr>
              <w:noProof/>
            </w:rPr>
          </w:pPr>
          <w:r>
            <w:rPr>
              <w:noProof/>
              <w:sz w:val="2"/>
              <w:szCs w:val="2"/>
              <w:lang w:eastAsia="fi-FI"/>
            </w:rPr>
            <w:drawing>
              <wp:anchor distT="0" distB="0" distL="114300" distR="114300" simplePos="0" relativeHeight="251668480" behindDoc="1" locked="0" layoutInCell="1" allowOverlap="1" wp14:anchorId="4DDC6686" wp14:editId="1B5613E6">
                <wp:simplePos x="0" y="0"/>
                <wp:positionH relativeFrom="column">
                  <wp:posOffset>1440180</wp:posOffset>
                </wp:positionH>
                <wp:positionV relativeFrom="paragraph">
                  <wp:posOffset>84455</wp:posOffset>
                </wp:positionV>
                <wp:extent cx="1511300" cy="294569"/>
                <wp:effectExtent l="0" t="0" r="0" b="0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29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55E64">
            <w:rPr>
              <w:noProof/>
              <w:sz w:val="2"/>
              <w:szCs w:val="2"/>
              <w:lang w:eastAsia="fi-FI"/>
            </w:rPr>
            <w:drawing>
              <wp:anchor distT="0" distB="0" distL="114300" distR="114300" simplePos="0" relativeHeight="251667456" behindDoc="0" locked="0" layoutInCell="1" allowOverlap="1" wp14:anchorId="504623A3" wp14:editId="2DD21030">
                <wp:simplePos x="0" y="0"/>
                <wp:positionH relativeFrom="page">
                  <wp:posOffset>-10795</wp:posOffset>
                </wp:positionH>
                <wp:positionV relativeFrom="page">
                  <wp:posOffset>-4445</wp:posOffset>
                </wp:positionV>
                <wp:extent cx="1071880" cy="476250"/>
                <wp:effectExtent l="0" t="0" r="0" b="0"/>
                <wp:wrapNone/>
                <wp:docPr id="8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_itauusima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88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14:paraId="2A70461A" w14:textId="6EC3D175" w:rsidR="002052CC" w:rsidRPr="00FF394B" w:rsidRDefault="002052CC" w:rsidP="0004143E">
          <w:pPr>
            <w:rPr>
              <w:b/>
              <w:noProof/>
              <w:lang w:val="en-US"/>
            </w:rPr>
          </w:pPr>
        </w:p>
      </w:tc>
      <w:tc>
        <w:tcPr>
          <w:tcW w:w="436" w:type="dxa"/>
          <w:vAlign w:val="bottom"/>
        </w:tcPr>
        <w:p w14:paraId="303E1DDA" w14:textId="77777777" w:rsidR="002052CC" w:rsidRPr="00FF394B" w:rsidRDefault="002052CC" w:rsidP="0004143E">
          <w:pPr>
            <w:rPr>
              <w:noProof/>
              <w:sz w:val="18"/>
              <w:lang w:val="en-US"/>
            </w:rPr>
          </w:pPr>
        </w:p>
      </w:tc>
      <w:tc>
        <w:tcPr>
          <w:tcW w:w="902" w:type="dxa"/>
        </w:tcPr>
        <w:p w14:paraId="5A0BF5D5" w14:textId="5ACE3182" w:rsidR="002052CC" w:rsidRDefault="002052CC" w:rsidP="0004143E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2629B5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2629B5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2052CC" w14:paraId="0EEE046E" w14:textId="77777777" w:rsidTr="0004143E">
      <w:tc>
        <w:tcPr>
          <w:tcW w:w="5954" w:type="dxa"/>
        </w:tcPr>
        <w:p w14:paraId="72879C41" w14:textId="77777777" w:rsidR="002052CC" w:rsidRDefault="002052CC" w:rsidP="0004143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977" w:type="dxa"/>
        </w:tcPr>
        <w:p w14:paraId="57825848" w14:textId="77777777" w:rsidR="002052CC" w:rsidRDefault="002052CC" w:rsidP="0004143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338" w:type="dxa"/>
          <w:gridSpan w:val="2"/>
        </w:tcPr>
        <w:p w14:paraId="3E81A6EF" w14:textId="77777777" w:rsidR="002052CC" w:rsidRDefault="002052CC" w:rsidP="0004143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2052CC" w14:paraId="7A8CCC6A" w14:textId="77777777" w:rsidTr="0004143E">
      <w:tc>
        <w:tcPr>
          <w:tcW w:w="5954" w:type="dxa"/>
        </w:tcPr>
        <w:p w14:paraId="5C2CAF20" w14:textId="77777777" w:rsidR="002052CC" w:rsidRDefault="002052CC" w:rsidP="0004143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977" w:type="dxa"/>
        </w:tcPr>
        <w:p w14:paraId="39473D2F" w14:textId="69477568" w:rsidR="002052CC" w:rsidRDefault="002052CC" w:rsidP="0004143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338" w:type="dxa"/>
          <w:gridSpan w:val="2"/>
        </w:tcPr>
        <w:p w14:paraId="7D0316C0" w14:textId="77777777" w:rsidR="002052CC" w:rsidRDefault="002052CC" w:rsidP="0004143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2052CC" w14:paraId="03DCEF7E" w14:textId="77777777" w:rsidTr="0004143E">
      <w:tc>
        <w:tcPr>
          <w:tcW w:w="5954" w:type="dxa"/>
        </w:tcPr>
        <w:p w14:paraId="068B0AB4" w14:textId="77777777" w:rsidR="002052CC" w:rsidRDefault="002052CC" w:rsidP="0004143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977" w:type="dxa"/>
        </w:tcPr>
        <w:p w14:paraId="1F26492D" w14:textId="77777777" w:rsidR="002052CC" w:rsidRDefault="002052CC" w:rsidP="0004143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338" w:type="dxa"/>
          <w:gridSpan w:val="2"/>
        </w:tcPr>
        <w:p w14:paraId="1AD1F627" w14:textId="77777777" w:rsidR="002052CC" w:rsidRDefault="002052CC" w:rsidP="0004143E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14:paraId="532B8C78" w14:textId="77777777" w:rsidR="00941AE2" w:rsidRPr="00941AE2" w:rsidRDefault="00941AE2" w:rsidP="002052CC">
    <w:pPr>
      <w:pStyle w:val="Yltunnis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954"/>
      <w:gridCol w:w="2977"/>
      <w:gridCol w:w="436"/>
      <w:gridCol w:w="902"/>
    </w:tblGrid>
    <w:tr w:rsidR="00941AE2" w14:paraId="532B8C7F" w14:textId="77777777" w:rsidTr="002052CC">
      <w:tc>
        <w:tcPr>
          <w:tcW w:w="5954" w:type="dxa"/>
        </w:tcPr>
        <w:p w14:paraId="532B8C7B" w14:textId="44ECE55C" w:rsidR="00941AE2" w:rsidRDefault="002052CC" w:rsidP="00B438B7">
          <w:pPr>
            <w:rPr>
              <w:noProof/>
            </w:rPr>
          </w:pPr>
          <w:r>
            <w:rPr>
              <w:noProof/>
              <w:sz w:val="2"/>
              <w:szCs w:val="2"/>
              <w:lang w:eastAsia="fi-FI"/>
            </w:rPr>
            <w:drawing>
              <wp:anchor distT="0" distB="0" distL="114300" distR="114300" simplePos="0" relativeHeight="251665408" behindDoc="1" locked="0" layoutInCell="1" allowOverlap="1" wp14:anchorId="4F27CB32" wp14:editId="3C35E444">
                <wp:simplePos x="0" y="0"/>
                <wp:positionH relativeFrom="column">
                  <wp:posOffset>1440180</wp:posOffset>
                </wp:positionH>
                <wp:positionV relativeFrom="paragraph">
                  <wp:posOffset>84455</wp:posOffset>
                </wp:positionV>
                <wp:extent cx="1511300" cy="294569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29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55E64">
            <w:rPr>
              <w:noProof/>
              <w:sz w:val="2"/>
              <w:szCs w:val="2"/>
              <w:lang w:eastAsia="fi-FI"/>
            </w:rPr>
            <w:drawing>
              <wp:anchor distT="0" distB="0" distL="114300" distR="114300" simplePos="0" relativeHeight="251663360" behindDoc="0" locked="0" layoutInCell="1" allowOverlap="1" wp14:anchorId="5AF0E62B" wp14:editId="3B4B36D2">
                <wp:simplePos x="0" y="0"/>
                <wp:positionH relativeFrom="page">
                  <wp:posOffset>-10795</wp:posOffset>
                </wp:positionH>
                <wp:positionV relativeFrom="page">
                  <wp:posOffset>-4445</wp:posOffset>
                </wp:positionV>
                <wp:extent cx="1071880" cy="476250"/>
                <wp:effectExtent l="0" t="0" r="0" b="0"/>
                <wp:wrapNone/>
                <wp:docPr id="484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_itauusima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88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14:paraId="532B8C7C" w14:textId="7F89A216" w:rsidR="00941AE2" w:rsidRPr="00FF394B" w:rsidRDefault="00FF394B" w:rsidP="00FF394B">
          <w:pPr>
            <w:rPr>
              <w:b/>
              <w:noProof/>
              <w:lang w:val="en-US"/>
            </w:rPr>
          </w:pPr>
          <w:bookmarkStart w:id="0" w:name="dname"/>
          <w:bookmarkEnd w:id="0"/>
          <w:r w:rsidRPr="00FF394B">
            <w:rPr>
              <w:b/>
              <w:noProof/>
              <w:lang w:val="en-US"/>
            </w:rPr>
            <w:t>Nordic Web Surveillance Project - Eyes Online</w:t>
          </w:r>
        </w:p>
      </w:tc>
      <w:tc>
        <w:tcPr>
          <w:tcW w:w="436" w:type="dxa"/>
          <w:vAlign w:val="bottom"/>
        </w:tcPr>
        <w:p w14:paraId="532B8C7D" w14:textId="77777777" w:rsidR="00941AE2" w:rsidRPr="00FF394B" w:rsidRDefault="00941AE2" w:rsidP="00902BA0">
          <w:pPr>
            <w:rPr>
              <w:noProof/>
              <w:sz w:val="18"/>
              <w:lang w:val="en-US"/>
            </w:rPr>
          </w:pPr>
          <w:bookmarkStart w:id="1" w:name="dnumber"/>
          <w:bookmarkEnd w:id="1"/>
        </w:p>
      </w:tc>
      <w:bookmarkStart w:id="2" w:name="dfieldpages"/>
      <w:tc>
        <w:tcPr>
          <w:tcW w:w="902" w:type="dxa"/>
        </w:tcPr>
        <w:p w14:paraId="532B8C7E" w14:textId="6544E372" w:rsidR="00941AE2" w:rsidRDefault="00941AE2" w:rsidP="005424F0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2629B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2629B5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2"/>
        </w:p>
      </w:tc>
    </w:tr>
    <w:tr w:rsidR="00941AE2" w14:paraId="532B8C83" w14:textId="77777777" w:rsidTr="002052CC">
      <w:tc>
        <w:tcPr>
          <w:tcW w:w="5954" w:type="dxa"/>
        </w:tcPr>
        <w:p w14:paraId="532B8C80" w14:textId="77777777" w:rsidR="00941AE2" w:rsidRDefault="00941AE2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977" w:type="dxa"/>
        </w:tcPr>
        <w:p w14:paraId="532B8C81" w14:textId="77777777" w:rsidR="00941AE2" w:rsidRDefault="00941AE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3" w:name="dclass"/>
          <w:bookmarkEnd w:id="3"/>
        </w:p>
      </w:tc>
      <w:tc>
        <w:tcPr>
          <w:tcW w:w="1338" w:type="dxa"/>
          <w:gridSpan w:val="2"/>
        </w:tcPr>
        <w:p w14:paraId="532B8C82" w14:textId="77777777" w:rsidR="00941AE2" w:rsidRDefault="00941AE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4" w:name="dencl"/>
          <w:bookmarkEnd w:id="4"/>
        </w:p>
      </w:tc>
    </w:tr>
    <w:tr w:rsidR="00941AE2" w14:paraId="532B8C87" w14:textId="77777777" w:rsidTr="002052CC">
      <w:tc>
        <w:tcPr>
          <w:tcW w:w="5954" w:type="dxa"/>
        </w:tcPr>
        <w:p w14:paraId="532B8C84" w14:textId="77777777" w:rsidR="00941AE2" w:rsidRDefault="00941AE2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977" w:type="dxa"/>
        </w:tcPr>
        <w:p w14:paraId="532B8C85" w14:textId="00D97DD5" w:rsidR="00941AE2" w:rsidRDefault="002052CC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5" w:name="ddate"/>
          <w:r>
            <w:rPr>
              <w:noProof/>
            </w:rPr>
            <w:t>24.5.2018</w:t>
          </w:r>
          <w:bookmarkEnd w:id="5"/>
        </w:p>
      </w:tc>
      <w:tc>
        <w:tcPr>
          <w:tcW w:w="1338" w:type="dxa"/>
          <w:gridSpan w:val="2"/>
        </w:tcPr>
        <w:p w14:paraId="532B8C86" w14:textId="77777777" w:rsidR="00941AE2" w:rsidRDefault="00941AE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6" w:name="dsopnro"/>
          <w:bookmarkEnd w:id="6"/>
        </w:p>
      </w:tc>
    </w:tr>
    <w:tr w:rsidR="00941AE2" w14:paraId="532B8C8B" w14:textId="77777777" w:rsidTr="002052CC">
      <w:tc>
        <w:tcPr>
          <w:tcW w:w="5954" w:type="dxa"/>
        </w:tcPr>
        <w:p w14:paraId="532B8C88" w14:textId="77777777" w:rsidR="00941AE2" w:rsidRDefault="00941AE2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977" w:type="dxa"/>
        </w:tcPr>
        <w:p w14:paraId="532B8C89" w14:textId="24646E86" w:rsidR="00941AE2" w:rsidRDefault="00941AE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338" w:type="dxa"/>
          <w:gridSpan w:val="2"/>
        </w:tcPr>
        <w:p w14:paraId="532B8C8A" w14:textId="77777777" w:rsidR="00941AE2" w:rsidRDefault="00941AE2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7" w:name="dcode"/>
          <w:bookmarkEnd w:id="7"/>
        </w:p>
      </w:tc>
    </w:tr>
  </w:tbl>
  <w:p w14:paraId="532B8C8C" w14:textId="77777777" w:rsidR="00941AE2" w:rsidRPr="00385B18" w:rsidRDefault="00941AE2" w:rsidP="00153B0C">
    <w:pPr>
      <w:rPr>
        <w:noProof/>
        <w:sz w:val="2"/>
        <w:szCs w:val="2"/>
      </w:rPr>
    </w:pPr>
  </w:p>
  <w:p w14:paraId="532B8C8D" w14:textId="219CA886" w:rsidR="00A87A76" w:rsidRDefault="00A87A76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</w:p>
  <w:p w14:paraId="532B8C8E" w14:textId="77777777" w:rsidR="00941AE2" w:rsidRPr="00941AE2" w:rsidRDefault="00941AE2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 w15:restartNumberingAfterBreak="0">
    <w:nsid w:val="60B30E23"/>
    <w:multiLevelType w:val="singleLevel"/>
    <w:tmpl w:val="23C45F1E"/>
    <w:lvl w:ilvl="0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 w15:restartNumberingAfterBreak="0">
    <w:nsid w:val="636A1B6E"/>
    <w:multiLevelType w:val="singleLevel"/>
    <w:tmpl w:val="E93C2F22"/>
    <w:lvl w:ilvl="0">
      <w:start w:val="1"/>
      <w:numFmt w:val="decimal"/>
      <w:lvlRestart w:val="0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</w:abstractNum>
  <w:abstractNum w:abstractNumId="23" w15:restartNumberingAfterBreak="0">
    <w:nsid w:val="65BA6F29"/>
    <w:multiLevelType w:val="singleLevel"/>
    <w:tmpl w:val="3AB83442"/>
    <w:lvl w:ilvl="0">
      <w:start w:val="1"/>
      <w:numFmt w:val="decimal"/>
      <w:lvlRestart w:val="0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</w:abstractNum>
  <w:abstractNum w:abstractNumId="24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13"/>
  </w:num>
  <w:num w:numId="20">
    <w:abstractNumId w:val="16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ddress" w:val="1"/>
    <w:docVar w:name="dvAddressautotext" w:val="unit_bw"/>
    <w:docVar w:name="dvAddressAutotextTemplate" w:val="kat_address.dotx"/>
    <w:docVar w:name="dvAutotext" w:val="DefaultMemo"/>
    <w:docVar w:name="dvAutotextTemplate" w:val="kct_default.dotx"/>
    <w:docVar w:name="dvBookmarksAround" w:val="True"/>
    <w:docVar w:name="dvCategory" w:val="1"/>
    <w:docVar w:name="dvCategory_2" w:val="0"/>
    <w:docVar w:name="dvCategoryId" w:val="1"/>
    <w:docVar w:name="dvCompany" w:val="PAKK"/>
    <w:docVar w:name="dvContentFile" w:val="dd_default.xml"/>
    <w:docVar w:name="dvcurrentaddresslayout" w:val="unit_bw"/>
    <w:docVar w:name="dvcurrentaddresslayouttemplate" w:val="kat_address.dotx"/>
    <w:docVar w:name="dvCurrentHeaderNew" w:val="2"/>
    <w:docVar w:name="dvCurrentHeaderRibbon" w:val="no_text_bw"/>
    <w:docVar w:name="dvcurrentlogo" w:val="polamk_color"/>
    <w:docVar w:name="dvcurrentlogoautotextgallery" w:val="K01"/>
    <w:docVar w:name="dvcurrentlogocolor" w:val="1"/>
    <w:docVar w:name="dvcurrentlogopath" w:val="klo_logo.dotx"/>
    <w:docVar w:name="dvDefinition" w:val="102 (dd_default.xml)"/>
    <w:docVar w:name="dvDefinitionID" w:val="102"/>
    <w:docVar w:name="dvDefinitionVersion" w:val="2.0 / 18.02.2013"/>
    <w:docVar w:name="dvdisplayname" w:val="Perusasiakirja (ilman vastaanottajaa)"/>
    <w:docVar w:name="dvDocumentType" w:val="GENERAL"/>
    <w:docVar w:name="dvduname" w:val="Anna Lappalainen"/>
    <w:docVar w:name="dvEnclosures" w:val="0"/>
    <w:docVar w:name="dvEndTime" w:val="0"/>
    <w:docVar w:name="dvFormChangeDate" w:val="18.02.2013"/>
    <w:docVar w:name="dvFormParts" w:val="0"/>
    <w:docVar w:name="dvFormVerId" w:val="428.102.02.002"/>
    <w:docVar w:name="dvGlobalVerID" w:val="428.99.03.023"/>
    <w:docVar w:name="dvHeaderAutotext" w:val="no_text_bw"/>
    <w:docVar w:name="dvHeaderAutotextTemplate" w:val="kht_header.dotx"/>
    <w:docVar w:name="dvHeaderDefault" w:val="2"/>
    <w:docVar w:name="dvHeaderType" w:val="kameleon"/>
    <w:docVar w:name="dvIncludeRequired" w:val="0"/>
    <w:docVar w:name="dvIncludesCopyFields" w:val="0"/>
    <w:docVar w:name="dvIsLayout" w:val="0"/>
    <w:docVar w:name="dvKameleonVerId" w:val="428.11.03.001"/>
    <w:docVar w:name="dvLanguage" w:val="1035"/>
    <w:docVar w:name="dvNoAddress" w:val="0"/>
    <w:docVar w:name="dvNoAlandLogo" w:val="0"/>
    <w:docVar w:name="dvNoDate" w:val="0"/>
    <w:docVar w:name="dvNoLogo" w:val="0"/>
    <w:docVar w:name="dvNoSecurity" w:val="0"/>
    <w:docVar w:name="dvNumbering" w:val="0"/>
    <w:docVar w:name="dvPagenumbering" w:val="1"/>
    <w:docVar w:name="dvPictureSectionAdded" w:val="0"/>
    <w:docVar w:name="dvPrintOption" w:val="0"/>
    <w:docVar w:name="dvSecretAddition" w:val="perus"/>
    <w:docVar w:name="dvSite" w:val="Poliisiammattikorkeakoulu"/>
    <w:docVar w:name="dvStartPageNo" w:val="0"/>
    <w:docVar w:name="dvTemplate" w:val="klt_general.dotx"/>
    <w:docVar w:name="dvunitid" w:val="268"/>
    <w:docVar w:name="dvUsed" w:val="1"/>
    <w:docVar w:name="InclDefaultUnitFields" w:val="0"/>
  </w:docVars>
  <w:rsids>
    <w:rsidRoot w:val="00941AE2"/>
    <w:rsid w:val="00012E9D"/>
    <w:rsid w:val="0005163C"/>
    <w:rsid w:val="000A20F0"/>
    <w:rsid w:val="000A2BE7"/>
    <w:rsid w:val="000A4C53"/>
    <w:rsid w:val="000B27C7"/>
    <w:rsid w:val="000E5871"/>
    <w:rsid w:val="000E735B"/>
    <w:rsid w:val="001149E8"/>
    <w:rsid w:val="00130178"/>
    <w:rsid w:val="00131012"/>
    <w:rsid w:val="001324E9"/>
    <w:rsid w:val="00135EC6"/>
    <w:rsid w:val="001862C8"/>
    <w:rsid w:val="001A277A"/>
    <w:rsid w:val="001A297B"/>
    <w:rsid w:val="001C68F4"/>
    <w:rsid w:val="001D3008"/>
    <w:rsid w:val="001E1589"/>
    <w:rsid w:val="002052CC"/>
    <w:rsid w:val="00244CA4"/>
    <w:rsid w:val="002629B5"/>
    <w:rsid w:val="00266624"/>
    <w:rsid w:val="002A4233"/>
    <w:rsid w:val="002B2218"/>
    <w:rsid w:val="002F775C"/>
    <w:rsid w:val="00334822"/>
    <w:rsid w:val="00371754"/>
    <w:rsid w:val="003C0A18"/>
    <w:rsid w:val="003D7069"/>
    <w:rsid w:val="003E54E4"/>
    <w:rsid w:val="00410982"/>
    <w:rsid w:val="00414A57"/>
    <w:rsid w:val="0043310C"/>
    <w:rsid w:val="00434376"/>
    <w:rsid w:val="0045264B"/>
    <w:rsid w:val="00494399"/>
    <w:rsid w:val="004948B8"/>
    <w:rsid w:val="004A1FE8"/>
    <w:rsid w:val="004A3719"/>
    <w:rsid w:val="004B650A"/>
    <w:rsid w:val="004D1ED9"/>
    <w:rsid w:val="00504000"/>
    <w:rsid w:val="00516907"/>
    <w:rsid w:val="005207DA"/>
    <w:rsid w:val="00531146"/>
    <w:rsid w:val="005351BC"/>
    <w:rsid w:val="0054140C"/>
    <w:rsid w:val="00543EB7"/>
    <w:rsid w:val="0056767C"/>
    <w:rsid w:val="005C2B9D"/>
    <w:rsid w:val="005C6BB3"/>
    <w:rsid w:val="005F00B2"/>
    <w:rsid w:val="005F4355"/>
    <w:rsid w:val="005F656A"/>
    <w:rsid w:val="00603E8B"/>
    <w:rsid w:val="006101CE"/>
    <w:rsid w:val="0061784E"/>
    <w:rsid w:val="006A4CF0"/>
    <w:rsid w:val="006D54DF"/>
    <w:rsid w:val="006E2718"/>
    <w:rsid w:val="0071137E"/>
    <w:rsid w:val="007526E3"/>
    <w:rsid w:val="00755784"/>
    <w:rsid w:val="007D7FA6"/>
    <w:rsid w:val="007E54AD"/>
    <w:rsid w:val="008114C5"/>
    <w:rsid w:val="008966E0"/>
    <w:rsid w:val="008B5917"/>
    <w:rsid w:val="008C47FA"/>
    <w:rsid w:val="008D6126"/>
    <w:rsid w:val="008E281C"/>
    <w:rsid w:val="008E755A"/>
    <w:rsid w:val="008F1043"/>
    <w:rsid w:val="00906330"/>
    <w:rsid w:val="00920EE0"/>
    <w:rsid w:val="00941AE2"/>
    <w:rsid w:val="00942AEE"/>
    <w:rsid w:val="009549C4"/>
    <w:rsid w:val="00957FAB"/>
    <w:rsid w:val="00971F35"/>
    <w:rsid w:val="00991CC2"/>
    <w:rsid w:val="009B11FA"/>
    <w:rsid w:val="009B12FD"/>
    <w:rsid w:val="009B234A"/>
    <w:rsid w:val="009C0915"/>
    <w:rsid w:val="00A04FC3"/>
    <w:rsid w:val="00A25F8D"/>
    <w:rsid w:val="00A27938"/>
    <w:rsid w:val="00A3744A"/>
    <w:rsid w:val="00A425FE"/>
    <w:rsid w:val="00A44808"/>
    <w:rsid w:val="00A873DB"/>
    <w:rsid w:val="00A87A76"/>
    <w:rsid w:val="00AD0DA4"/>
    <w:rsid w:val="00AD7C81"/>
    <w:rsid w:val="00B01F6F"/>
    <w:rsid w:val="00B0465C"/>
    <w:rsid w:val="00B3516A"/>
    <w:rsid w:val="00B558F4"/>
    <w:rsid w:val="00B63A8C"/>
    <w:rsid w:val="00B6592F"/>
    <w:rsid w:val="00B65F1C"/>
    <w:rsid w:val="00B67523"/>
    <w:rsid w:val="00B72F50"/>
    <w:rsid w:val="00B75753"/>
    <w:rsid w:val="00B821B5"/>
    <w:rsid w:val="00B958E6"/>
    <w:rsid w:val="00BC0CE9"/>
    <w:rsid w:val="00BC1E2D"/>
    <w:rsid w:val="00BD3498"/>
    <w:rsid w:val="00BE50EA"/>
    <w:rsid w:val="00C0587D"/>
    <w:rsid w:val="00C2043F"/>
    <w:rsid w:val="00C36D63"/>
    <w:rsid w:val="00C944DD"/>
    <w:rsid w:val="00CA252C"/>
    <w:rsid w:val="00CB0CE0"/>
    <w:rsid w:val="00CB756E"/>
    <w:rsid w:val="00CB790D"/>
    <w:rsid w:val="00D00608"/>
    <w:rsid w:val="00D058CA"/>
    <w:rsid w:val="00D10E33"/>
    <w:rsid w:val="00D34320"/>
    <w:rsid w:val="00D41751"/>
    <w:rsid w:val="00D47FC9"/>
    <w:rsid w:val="00D74CD9"/>
    <w:rsid w:val="00D823DE"/>
    <w:rsid w:val="00D835F0"/>
    <w:rsid w:val="00DA6349"/>
    <w:rsid w:val="00DB7C62"/>
    <w:rsid w:val="00E0392C"/>
    <w:rsid w:val="00E12B28"/>
    <w:rsid w:val="00E15C03"/>
    <w:rsid w:val="00E200FD"/>
    <w:rsid w:val="00E24049"/>
    <w:rsid w:val="00E30FB9"/>
    <w:rsid w:val="00E50EB0"/>
    <w:rsid w:val="00E74BE4"/>
    <w:rsid w:val="00EB0243"/>
    <w:rsid w:val="00EB6F66"/>
    <w:rsid w:val="00ED6826"/>
    <w:rsid w:val="00EE173C"/>
    <w:rsid w:val="00F1089F"/>
    <w:rsid w:val="00F33760"/>
    <w:rsid w:val="00F47679"/>
    <w:rsid w:val="00F60D64"/>
    <w:rsid w:val="00F641B2"/>
    <w:rsid w:val="00F704BD"/>
    <w:rsid w:val="00F766FB"/>
    <w:rsid w:val="00F94814"/>
    <w:rsid w:val="00FD4B11"/>
    <w:rsid w:val="00FE3CB6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2B8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0392C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F766FB"/>
    <w:pPr>
      <w:keepNext/>
      <w:keepLines/>
      <w:numPr>
        <w:numId w:val="17"/>
      </w:numPr>
      <w:suppressAutoHyphens/>
      <w:spacing w:after="240"/>
      <w:outlineLvl w:val="0"/>
    </w:pPr>
    <w:rPr>
      <w:rFonts w:eastAsiaTheme="majorEastAsia" w:cstheme="majorBidi"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F766FB"/>
    <w:pPr>
      <w:keepNext/>
      <w:keepLines/>
      <w:numPr>
        <w:ilvl w:val="1"/>
        <w:numId w:val="17"/>
      </w:numPr>
      <w:suppressAutoHyphens/>
      <w:spacing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F766FB"/>
    <w:pPr>
      <w:keepNext/>
      <w:keepLines/>
      <w:numPr>
        <w:ilvl w:val="2"/>
        <w:numId w:val="17"/>
      </w:numPr>
      <w:suppressAutoHyphens/>
      <w:spacing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414A57"/>
    <w:pPr>
      <w:keepNext/>
      <w:keepLines/>
      <w:numPr>
        <w:ilvl w:val="3"/>
        <w:numId w:val="17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414A57"/>
    <w:pPr>
      <w:keepNext/>
      <w:keepLines/>
      <w:numPr>
        <w:ilvl w:val="4"/>
        <w:numId w:val="17"/>
      </w:numPr>
      <w:spacing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414A57"/>
    <w:pPr>
      <w:keepNext/>
      <w:keepLines/>
      <w:numPr>
        <w:ilvl w:val="5"/>
        <w:numId w:val="17"/>
      </w:numPr>
      <w:spacing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414A57"/>
    <w:pPr>
      <w:keepNext/>
      <w:keepLines/>
      <w:numPr>
        <w:ilvl w:val="6"/>
        <w:numId w:val="17"/>
      </w:numPr>
      <w:spacing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414A57"/>
    <w:pPr>
      <w:keepNext/>
      <w:keepLines/>
      <w:numPr>
        <w:ilvl w:val="7"/>
        <w:numId w:val="17"/>
      </w:numPr>
      <w:spacing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414A57"/>
    <w:pPr>
      <w:keepNext/>
      <w:keepLines/>
      <w:numPr>
        <w:ilvl w:val="8"/>
        <w:numId w:val="17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F766FB"/>
    <w:rPr>
      <w:rFonts w:ascii="Arial" w:eastAsiaTheme="majorEastAsia" w:hAnsi="Arial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766FB"/>
    <w:rPr>
      <w:rFonts w:ascii="Arial" w:eastAsiaTheme="majorEastAsia" w:hAnsi="Arial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766FB"/>
    <w:rPr>
      <w:rFonts w:ascii="Arial" w:eastAsiaTheme="majorEastAsia" w:hAnsi="Arial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A57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A57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14A57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14A57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rsid w:val="00E0392C"/>
    <w:pPr>
      <w:suppressAutoHyphens/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kursiivi">
    <w:name w:val="kursiivi"/>
    <w:basedOn w:val="Normaali"/>
    <w:rsid w:val="00F766FB"/>
    <w:rPr>
      <w:i/>
    </w:rPr>
  </w:style>
  <w:style w:type="paragraph" w:customStyle="1" w:styleId="ISOLLA">
    <w:name w:val="ISOLLA"/>
    <w:basedOn w:val="Normaali"/>
    <w:link w:val="ISOLLAChar"/>
    <w:qFormat/>
    <w:rsid w:val="00941AE2"/>
    <w:pPr>
      <w:suppressAutoHyphens/>
    </w:pPr>
    <w:rPr>
      <w:caps/>
      <w:sz w:val="16"/>
      <w:szCs w:val="16"/>
    </w:rPr>
  </w:style>
  <w:style w:type="character" w:customStyle="1" w:styleId="ISOLLAChar">
    <w:name w:val="ISOLLA Char"/>
    <w:basedOn w:val="Kappaleenoletusfontti"/>
    <w:link w:val="ISOLLA"/>
    <w:rsid w:val="00941AE2"/>
    <w:rPr>
      <w:rFonts w:ascii="Arial" w:hAnsi="Arial"/>
      <w:caps/>
      <w:sz w:val="16"/>
      <w:szCs w:val="16"/>
    </w:rPr>
  </w:style>
  <w:style w:type="character" w:customStyle="1" w:styleId="baec5a81-e4d6-4674-97f3-e9220f0136c1">
    <w:name w:val="baec5a81-e4d6-4674-97f3-e9220f0136c1"/>
    <w:basedOn w:val="Kappaleenoletusfontti"/>
    <w:rsid w:val="00A2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.oneill@dundee.ac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armo.houtsonen@poliisi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2018-06-04T07:20:00Z</dcterms:created>
  <dcterms:modified xsi:type="dcterms:W3CDTF">2018-06-04T07:25:00Z</dcterms:modified>
</cp:coreProperties>
</file>