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1EA0" w14:textId="77777777" w:rsidR="00A11A2C" w:rsidRDefault="00A11A2C"/>
    <w:tbl>
      <w:tblPr>
        <w:tblStyle w:val="TableGrid"/>
        <w:tblW w:w="6658" w:type="dxa"/>
        <w:tblBorders>
          <w:top w:val="single" w:sz="18" w:space="0" w:color="4E95D9"/>
          <w:left w:val="single" w:sz="18" w:space="0" w:color="4E95D9"/>
          <w:bottom w:val="single" w:sz="18" w:space="0" w:color="4E95D9"/>
          <w:right w:val="single" w:sz="18" w:space="0" w:color="4E95D9"/>
          <w:insideH w:val="single" w:sz="18" w:space="0" w:color="4E95D9"/>
          <w:insideV w:val="single" w:sz="18" w:space="0" w:color="4E95D9"/>
        </w:tblBorders>
        <w:tblLook w:val="04A0" w:firstRow="1" w:lastRow="0" w:firstColumn="1" w:lastColumn="0" w:noHBand="0" w:noVBand="1"/>
      </w:tblPr>
      <w:tblGrid>
        <w:gridCol w:w="6658"/>
      </w:tblGrid>
      <w:tr w:rsidR="00514DF2" w:rsidRPr="00372689" w14:paraId="188D0336" w14:textId="77777777" w:rsidTr="004C618E">
        <w:tc>
          <w:tcPr>
            <w:tcW w:w="6658" w:type="dxa"/>
            <w:tcBorders>
              <w:left w:val="nil"/>
              <w:right w:val="nil"/>
            </w:tcBorders>
            <w:shd w:val="clear" w:color="auto" w:fill="auto"/>
          </w:tcPr>
          <w:p w14:paraId="7704F7AB" w14:textId="491C5B08" w:rsidR="00925F66" w:rsidRPr="00A11A2C" w:rsidRDefault="00925F66" w:rsidP="00A57BD5">
            <w:pPr>
              <w:pStyle w:val="Heading1"/>
              <w:rPr>
                <w:sz w:val="26"/>
                <w:szCs w:val="26"/>
              </w:rPr>
            </w:pPr>
            <w:r w:rsidRPr="00A11A2C">
              <w:rPr>
                <w:sz w:val="26"/>
                <w:szCs w:val="26"/>
              </w:rPr>
              <w:t>PARTICIPANT INFORMATION SHEET</w:t>
            </w:r>
            <w:r w:rsidR="00A11A2C" w:rsidRPr="00A11A2C">
              <w:rPr>
                <w:sz w:val="26"/>
                <w:szCs w:val="26"/>
              </w:rPr>
              <w:t xml:space="preserve"> – Sub Study</w:t>
            </w:r>
          </w:p>
          <w:p w14:paraId="149E50C3" w14:textId="77777777" w:rsidR="00925F66" w:rsidRPr="00372689" w:rsidRDefault="00925F66" w:rsidP="00DB2C7A"/>
        </w:tc>
      </w:tr>
    </w:tbl>
    <w:p w14:paraId="300D0E14" w14:textId="77777777" w:rsidR="000C0A35" w:rsidRDefault="000C0A35" w:rsidP="000C0A35">
      <w:pPr>
        <w:spacing w:after="0"/>
        <w:rPr>
          <w:b/>
          <w:bCs/>
          <w:color w:val="4E95D9"/>
        </w:rPr>
      </w:pPr>
    </w:p>
    <w:p w14:paraId="50584809" w14:textId="036AD499" w:rsidR="000C0A35" w:rsidRDefault="00A842D4" w:rsidP="000C0A35">
      <w:pPr>
        <w:spacing w:after="0"/>
        <w:rPr>
          <w:b/>
          <w:bCs/>
          <w:color w:val="4E95D9"/>
        </w:rPr>
      </w:pPr>
      <w:r>
        <w:rPr>
          <w:b/>
          <w:bCs/>
          <w:color w:val="4E95D9"/>
        </w:rPr>
        <w:t xml:space="preserve">AIR-NET </w:t>
      </w:r>
      <w:r w:rsidR="00C27794" w:rsidRPr="00D75379">
        <w:rPr>
          <w:b/>
          <w:bCs/>
          <w:color w:val="4E95D9"/>
        </w:rPr>
        <w:t>Tayside sub-study</w:t>
      </w:r>
      <w:r w:rsidR="00AF0FD8">
        <w:rPr>
          <w:b/>
          <w:bCs/>
          <w:color w:val="4E95D9"/>
        </w:rPr>
        <w:t xml:space="preserve">: assessment of </w:t>
      </w:r>
      <w:r w:rsidR="000B0DB8">
        <w:rPr>
          <w:b/>
          <w:bCs/>
          <w:color w:val="4E95D9"/>
        </w:rPr>
        <w:t>blood vessel</w:t>
      </w:r>
      <w:r w:rsidR="00AF0FD8">
        <w:rPr>
          <w:b/>
          <w:bCs/>
          <w:color w:val="4E95D9"/>
        </w:rPr>
        <w:t xml:space="preserve"> function in people with bronchiectasis</w:t>
      </w:r>
      <w:r w:rsidR="00C27794">
        <w:rPr>
          <w:b/>
          <w:bCs/>
          <w:color w:val="4E95D9"/>
        </w:rPr>
        <w:t xml:space="preserve"> </w:t>
      </w:r>
    </w:p>
    <w:p w14:paraId="1A86DA0B" w14:textId="77777777" w:rsidR="000B0DB8" w:rsidRPr="000C0A35" w:rsidRDefault="000B0DB8" w:rsidP="000C0A35">
      <w:pPr>
        <w:spacing w:after="0"/>
        <w:rPr>
          <w:b/>
          <w:bCs/>
          <w:color w:val="4E95D9"/>
        </w:rPr>
      </w:pPr>
    </w:p>
    <w:p w14:paraId="116329A6" w14:textId="2B3367C9" w:rsidR="00FE0030" w:rsidRPr="00D75379" w:rsidRDefault="00A225B4" w:rsidP="00CB18BB">
      <w:pPr>
        <w:pStyle w:val="Heading1"/>
      </w:pPr>
      <w:r w:rsidRPr="00372689">
        <w:t>Chief Investigator</w:t>
      </w:r>
      <w:r w:rsidR="00D75379">
        <w:t xml:space="preserve"> </w:t>
      </w:r>
    </w:p>
    <w:p w14:paraId="24417D47" w14:textId="77777777" w:rsidR="00241E8C" w:rsidRDefault="00441231" w:rsidP="00514DF2">
      <w:r w:rsidRPr="00372689">
        <w:t>Professor James Chalmers</w:t>
      </w:r>
    </w:p>
    <w:p w14:paraId="2D8938FE" w14:textId="0ECEBED1" w:rsidR="00C27794" w:rsidRPr="00372689" w:rsidRDefault="00794CC8" w:rsidP="00CB18BB">
      <w:pPr>
        <w:pStyle w:val="Heading1"/>
      </w:pPr>
      <w:r>
        <w:t>Why have I been contacted?</w:t>
      </w:r>
    </w:p>
    <w:p w14:paraId="39452A63" w14:textId="7792B481" w:rsidR="003422A8" w:rsidRDefault="00726D8E" w:rsidP="00514DF2">
      <w:r>
        <w:t xml:space="preserve">You have agreed to take part in the AIR-NET trial. </w:t>
      </w:r>
      <w:r w:rsidR="00CB18BB">
        <w:t xml:space="preserve">In Tayside we are also doing an </w:t>
      </w:r>
      <w:r>
        <w:t xml:space="preserve">optional sub-study to </w:t>
      </w:r>
      <w:r w:rsidR="00794CC8">
        <w:t>look at</w:t>
      </w:r>
      <w:r w:rsidR="00994C9D">
        <w:t xml:space="preserve"> </w:t>
      </w:r>
      <w:r w:rsidR="00C96D41">
        <w:t>blood vessel</w:t>
      </w:r>
      <w:r w:rsidR="00994C9D">
        <w:t xml:space="preserve"> health in people with bronchiectasis. </w:t>
      </w:r>
      <w:r w:rsidR="004724DD">
        <w:t xml:space="preserve">Please read this information sheet </w:t>
      </w:r>
      <w:r w:rsidR="00794CC8">
        <w:t>and</w:t>
      </w:r>
      <w:r w:rsidR="004724DD">
        <w:t xml:space="preserve"> decide if you would </w:t>
      </w:r>
      <w:r w:rsidR="00794CC8">
        <w:t xml:space="preserve">also </w:t>
      </w:r>
      <w:r w:rsidR="004724DD">
        <w:t>like to take part in the additional sub-study.</w:t>
      </w:r>
    </w:p>
    <w:p w14:paraId="1D718395" w14:textId="5223A13D" w:rsidR="00CB18BB" w:rsidRDefault="00CB18BB" w:rsidP="00514DF2">
      <w:r>
        <w:t>If you do not want to take part in the sub-study, you can still take part in the main trial.</w:t>
      </w:r>
    </w:p>
    <w:p w14:paraId="13244B9A" w14:textId="7F91056C" w:rsidR="003422A8" w:rsidRPr="00040EAB" w:rsidRDefault="00CB18BB" w:rsidP="00A57BD5">
      <w:pPr>
        <w:pStyle w:val="Heading1"/>
      </w:pPr>
      <w:r>
        <w:t xml:space="preserve">Why </w:t>
      </w:r>
      <w:r w:rsidRPr="00CB18BB">
        <w:t>are</w:t>
      </w:r>
      <w:r>
        <w:t xml:space="preserve"> we doing this sub-study</w:t>
      </w:r>
      <w:r w:rsidR="003422A8" w:rsidRPr="003422A8">
        <w:t>?</w:t>
      </w:r>
    </w:p>
    <w:p w14:paraId="080101B2" w14:textId="6D343692" w:rsidR="00E36CFA" w:rsidRDefault="00E36CFA" w:rsidP="00514DF2">
      <w:r>
        <w:t xml:space="preserve">Our research </w:t>
      </w:r>
      <w:r w:rsidR="000B0DB8">
        <w:t>has</w:t>
      </w:r>
      <w:r>
        <w:t xml:space="preserve"> found that </w:t>
      </w:r>
      <w:r w:rsidR="000B0DB8">
        <w:t>people</w:t>
      </w:r>
      <w:r>
        <w:t xml:space="preserve"> with </w:t>
      </w:r>
      <w:r w:rsidR="00E6518A">
        <w:t>bronchiectasis</w:t>
      </w:r>
      <w:r>
        <w:t xml:space="preserve"> are </w:t>
      </w:r>
      <w:r w:rsidR="000B0DB8">
        <w:t xml:space="preserve">more </w:t>
      </w:r>
      <w:r w:rsidR="006245F3">
        <w:t xml:space="preserve">at </w:t>
      </w:r>
      <w:r w:rsidR="00FC5C58">
        <w:t xml:space="preserve">risk </w:t>
      </w:r>
      <w:r w:rsidR="00F10E18">
        <w:t>of blood vessel</w:t>
      </w:r>
      <w:r w:rsidR="00FC5C58">
        <w:t xml:space="preserve"> disease</w:t>
      </w:r>
      <w:r w:rsidR="00FE1237">
        <w:t>s</w:t>
      </w:r>
      <w:r w:rsidR="005F64D5">
        <w:t>,</w:t>
      </w:r>
      <w:r w:rsidR="00FE1237">
        <w:t xml:space="preserve"> such as a heart attack or stroke</w:t>
      </w:r>
      <w:r w:rsidR="00FC5C58">
        <w:t xml:space="preserve">. </w:t>
      </w:r>
    </w:p>
    <w:p w14:paraId="6F8859D7" w14:textId="20BCBEDD" w:rsidR="00726D8E" w:rsidRDefault="000B0DB8" w:rsidP="00514DF2">
      <w:r>
        <w:t>We will do</w:t>
      </w:r>
      <w:r w:rsidR="00D3211C">
        <w:t xml:space="preserve"> </w:t>
      </w:r>
      <w:r>
        <w:t>extra</w:t>
      </w:r>
      <w:r w:rsidR="00D3211C">
        <w:t xml:space="preserve"> assessments </w:t>
      </w:r>
      <w:r>
        <w:t>to</w:t>
      </w:r>
      <w:r w:rsidR="00D3211C">
        <w:t xml:space="preserve"> measure different markers of </w:t>
      </w:r>
      <w:r w:rsidR="00AF0FD8">
        <w:t xml:space="preserve">blood vessel </w:t>
      </w:r>
      <w:r w:rsidR="00D3211C">
        <w:t>health.</w:t>
      </w:r>
      <w:r w:rsidR="00AF0FD8">
        <w:t xml:space="preserve"> The main objective of </w:t>
      </w:r>
      <w:r w:rsidR="00AF0FD8">
        <w:lastRenderedPageBreak/>
        <w:t xml:space="preserve">the sub-study is to </w:t>
      </w:r>
      <w:r w:rsidR="00794CC8">
        <w:t>see if</w:t>
      </w:r>
      <w:r w:rsidR="00AF0FD8">
        <w:t xml:space="preserve"> whether </w:t>
      </w:r>
      <w:r w:rsidR="009678D1">
        <w:t xml:space="preserve">treatment for </w:t>
      </w:r>
      <w:r w:rsidR="00AF0FD8">
        <w:t>bronchiectasis affect</w:t>
      </w:r>
      <w:r>
        <w:t>s</w:t>
      </w:r>
      <w:r w:rsidR="00AF0FD8">
        <w:t xml:space="preserve"> </w:t>
      </w:r>
      <w:r w:rsidR="00A842D4">
        <w:t xml:space="preserve">the function of </w:t>
      </w:r>
      <w:r w:rsidR="00AF0FD8">
        <w:t xml:space="preserve">blood vessels. </w:t>
      </w:r>
    </w:p>
    <w:p w14:paraId="4D009214" w14:textId="55E799BA" w:rsidR="003422A8" w:rsidRDefault="00AF0FD8" w:rsidP="00514DF2">
      <w:r>
        <w:t xml:space="preserve">The blood vessel </w:t>
      </w:r>
      <w:r w:rsidR="00CB18BB">
        <w:t>assessments</w:t>
      </w:r>
      <w:r>
        <w:t xml:space="preserve"> </w:t>
      </w:r>
      <w:r w:rsidR="00994C9D">
        <w:t xml:space="preserve">are: </w:t>
      </w:r>
    </w:p>
    <w:p w14:paraId="6073924F" w14:textId="31D230BF" w:rsidR="00994C9D" w:rsidRPr="003422A8" w:rsidRDefault="00994C9D" w:rsidP="009B1135">
      <w:pPr>
        <w:spacing w:after="0"/>
        <w:rPr>
          <w:b/>
          <w:bCs/>
          <w:color w:val="4E95D9"/>
        </w:rPr>
      </w:pPr>
      <w:r w:rsidRPr="003422A8">
        <w:rPr>
          <w:b/>
          <w:bCs/>
          <w:color w:val="4E95D9"/>
        </w:rPr>
        <w:t>Pulse wave velocity</w:t>
      </w:r>
      <w:r w:rsidR="00823B14">
        <w:rPr>
          <w:b/>
          <w:bCs/>
          <w:color w:val="4E95D9"/>
        </w:rPr>
        <w:t xml:space="preserve"> (PWV)</w:t>
      </w:r>
      <w:r w:rsidRPr="003422A8">
        <w:rPr>
          <w:b/>
          <w:bCs/>
          <w:color w:val="4E95D9"/>
        </w:rPr>
        <w:t>:</w:t>
      </w:r>
    </w:p>
    <w:p w14:paraId="100C960D" w14:textId="3FFE8B95" w:rsidR="00AF0FD8" w:rsidRDefault="00AF0FD8" w:rsidP="00514DF2">
      <w:r>
        <w:t>Th</w:t>
      </w:r>
      <w:r w:rsidR="00A842D4">
        <w:t xml:space="preserve">is measures </w:t>
      </w:r>
      <w:r w:rsidR="00CB18BB">
        <w:t xml:space="preserve">how elastic (springy) your </w:t>
      </w:r>
      <w:r>
        <w:t>blood vessels</w:t>
      </w:r>
      <w:r w:rsidR="00CB18BB">
        <w:t xml:space="preserve"> are</w:t>
      </w:r>
      <w:r w:rsidR="00A842D4">
        <w:t xml:space="preserve">. </w:t>
      </w:r>
      <w:r w:rsidR="00794CC8">
        <w:t>We</w:t>
      </w:r>
      <w:r w:rsidR="00823B14">
        <w:t>’</w:t>
      </w:r>
      <w:r w:rsidR="00794CC8">
        <w:t>ll put a blood pressure cuff on your arm and thigh</w:t>
      </w:r>
      <w:r w:rsidR="00A57BD5">
        <w:t xml:space="preserve"> and </w:t>
      </w:r>
      <w:r w:rsidR="00794CC8">
        <w:t>then measure your blood pressure and pulse. We</w:t>
      </w:r>
      <w:r w:rsidR="00823B14">
        <w:t>’</w:t>
      </w:r>
      <w:r w:rsidR="00794CC8">
        <w:t>ll measure you</w:t>
      </w:r>
      <w:r w:rsidR="000B0DB8">
        <w:t>r</w:t>
      </w:r>
      <w:r w:rsidR="00794CC8">
        <w:t xml:space="preserve"> pulse by </w:t>
      </w:r>
      <w:r>
        <w:t xml:space="preserve">placing a small probe (similar </w:t>
      </w:r>
      <w:r w:rsidR="00A842D4">
        <w:t xml:space="preserve">size </w:t>
      </w:r>
      <w:r>
        <w:t xml:space="preserve">to a pencil) on your skin. </w:t>
      </w:r>
    </w:p>
    <w:p w14:paraId="268B7C69" w14:textId="5AC640F1" w:rsidR="009F6473" w:rsidRDefault="009F6473" w:rsidP="00A11A2C">
      <w:pPr>
        <w:jc w:val="center"/>
      </w:pPr>
      <w:r w:rsidRPr="00E10D3F">
        <w:rPr>
          <w:rFonts w:cstheme="minorHAnsi"/>
          <w:noProof/>
        </w:rPr>
        <w:drawing>
          <wp:inline distT="0" distB="0" distL="0" distR="0" wp14:anchorId="02B64C86" wp14:editId="2B058B23">
            <wp:extent cx="2637489" cy="2057767"/>
            <wp:effectExtent l="0" t="0" r="0" b="0"/>
            <wp:docPr id="12" name="Picture 12" descr="A computer with a device connect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omputer with a device connected to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371" cy="2060015"/>
                    </a:xfrm>
                    <a:prstGeom prst="rect">
                      <a:avLst/>
                    </a:prstGeom>
                    <a:noFill/>
                    <a:ln>
                      <a:noFill/>
                    </a:ln>
                  </pic:spPr>
                </pic:pic>
              </a:graphicData>
            </a:graphic>
          </wp:inline>
        </w:drawing>
      </w:r>
    </w:p>
    <w:p w14:paraId="1898939E" w14:textId="58675E1A" w:rsidR="00D3211C" w:rsidRDefault="00D437BA" w:rsidP="00D3211C">
      <w:pPr>
        <w:spacing w:after="0"/>
        <w:rPr>
          <w:b/>
          <w:bCs/>
          <w:color w:val="4E95D9"/>
        </w:rPr>
      </w:pPr>
      <w:r>
        <w:rPr>
          <w:b/>
          <w:bCs/>
          <w:color w:val="4E95D9"/>
        </w:rPr>
        <w:t>I</w:t>
      </w:r>
      <w:r w:rsidR="005008C1" w:rsidRPr="00D3211C">
        <w:rPr>
          <w:b/>
          <w:bCs/>
          <w:color w:val="4E95D9"/>
        </w:rPr>
        <w:t xml:space="preserve">ontophoresis </w:t>
      </w:r>
      <w:r w:rsidR="00D3211C">
        <w:rPr>
          <w:b/>
          <w:bCs/>
          <w:color w:val="4E95D9"/>
        </w:rPr>
        <w:t>&amp;</w:t>
      </w:r>
      <w:r w:rsidR="005008C1">
        <w:rPr>
          <w:b/>
          <w:bCs/>
          <w:color w:val="4E95D9"/>
        </w:rPr>
        <w:t xml:space="preserve"> </w:t>
      </w:r>
      <w:r w:rsidR="00547C66">
        <w:rPr>
          <w:b/>
          <w:bCs/>
          <w:color w:val="4E95D9"/>
        </w:rPr>
        <w:t>full-field laser perfusion imag</w:t>
      </w:r>
      <w:r w:rsidR="001A24A5">
        <w:rPr>
          <w:b/>
          <w:bCs/>
          <w:color w:val="4E95D9"/>
        </w:rPr>
        <w:t>ing</w:t>
      </w:r>
      <w:r w:rsidR="00547C66">
        <w:rPr>
          <w:b/>
          <w:bCs/>
          <w:color w:val="4E95D9"/>
        </w:rPr>
        <w:t xml:space="preserve"> (FLPI)</w:t>
      </w:r>
      <w:r w:rsidR="00994C9D" w:rsidRPr="003422A8">
        <w:rPr>
          <w:b/>
          <w:bCs/>
          <w:color w:val="4E95D9"/>
        </w:rPr>
        <w:t>:</w:t>
      </w:r>
    </w:p>
    <w:p w14:paraId="2FCC0F41" w14:textId="1E134C3A" w:rsidR="00A57BD5" w:rsidRDefault="00A57BD5" w:rsidP="00A57BD5">
      <w:pPr>
        <w:spacing w:after="0"/>
      </w:pPr>
      <w:r>
        <w:t xml:space="preserve">This measures blood flow and circulation in your skin. We will apply two chemicals to the skin on your arm. We do this by taping </w:t>
      </w:r>
      <w:r w:rsidR="00D91700">
        <w:t>two</w:t>
      </w:r>
      <w:r>
        <w:t xml:space="preserve"> small chamber</w:t>
      </w:r>
      <w:r w:rsidR="00D91700">
        <w:t>s</w:t>
      </w:r>
      <w:r>
        <w:t xml:space="preserve"> to your skin</w:t>
      </w:r>
      <w:r w:rsidR="00D91700">
        <w:t>,</w:t>
      </w:r>
      <w:r>
        <w:t xml:space="preserve"> </w:t>
      </w:r>
      <w:r w:rsidR="00D91700">
        <w:t>the chemicals will travel between the chambers over the skin after applying a small electrical current</w:t>
      </w:r>
      <w:r>
        <w:t xml:space="preserve">. </w:t>
      </w:r>
      <w:r>
        <w:lastRenderedPageBreak/>
        <w:t xml:space="preserve">We will apply </w:t>
      </w:r>
      <w:r w:rsidRPr="00C82C6B">
        <w:t>Acetylcholine</w:t>
      </w:r>
      <w:r>
        <w:t xml:space="preserve"> and </w:t>
      </w:r>
      <w:r w:rsidRPr="00C82C6B">
        <w:t>Sodium nitroprusside</w:t>
      </w:r>
      <w:r>
        <w:t xml:space="preserve"> which relaxes your blood vessels (vasodilation). We will use laser imaging to measure the blood flow in the skin. This tells us how your blood vessels respond to the chemicals. You will not feel any discomfort during this test.</w:t>
      </w:r>
      <w:r w:rsidR="00D91700">
        <w:t xml:space="preserve"> These chemicals only act over the skin with no overall effects on your body.</w:t>
      </w:r>
    </w:p>
    <w:p w14:paraId="7A213D27" w14:textId="77777777" w:rsidR="00823B14" w:rsidRDefault="00823B14" w:rsidP="00D3211C">
      <w:pPr>
        <w:spacing w:after="0"/>
      </w:pPr>
    </w:p>
    <w:p w14:paraId="0225A21D" w14:textId="0E6ACAB9" w:rsidR="00C82C6B" w:rsidRDefault="00C82C6B" w:rsidP="00D3211C">
      <w:pPr>
        <w:spacing w:after="0"/>
      </w:pPr>
      <w:r>
        <w:t>The test set up will look like this:</w:t>
      </w:r>
    </w:p>
    <w:p w14:paraId="5D29B88A" w14:textId="0BBFC2DD" w:rsidR="00547C66" w:rsidRDefault="00547C66" w:rsidP="00A11A2C">
      <w:pPr>
        <w:spacing w:after="0"/>
        <w:jc w:val="center"/>
      </w:pPr>
      <w:r>
        <w:rPr>
          <w:noProof/>
        </w:rPr>
        <w:drawing>
          <wp:inline distT="0" distB="0" distL="0" distR="0" wp14:anchorId="56A346D1" wp14:editId="1AD615BF">
            <wp:extent cx="2753771" cy="2195342"/>
            <wp:effectExtent l="0" t="0" r="8890" b="0"/>
            <wp:docPr id="1308264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64982" name=""/>
                    <pic:cNvPicPr/>
                  </pic:nvPicPr>
                  <pic:blipFill>
                    <a:blip r:embed="rId12"/>
                    <a:stretch>
                      <a:fillRect/>
                    </a:stretch>
                  </pic:blipFill>
                  <pic:spPr>
                    <a:xfrm>
                      <a:off x="0" y="0"/>
                      <a:ext cx="2755525" cy="2196741"/>
                    </a:xfrm>
                    <a:prstGeom prst="rect">
                      <a:avLst/>
                    </a:prstGeom>
                  </pic:spPr>
                </pic:pic>
              </a:graphicData>
            </a:graphic>
          </wp:inline>
        </w:drawing>
      </w:r>
    </w:p>
    <w:p w14:paraId="11F4A524" w14:textId="77777777" w:rsidR="00547C66" w:rsidRDefault="00547C66" w:rsidP="00D3211C">
      <w:pPr>
        <w:spacing w:after="0"/>
      </w:pPr>
    </w:p>
    <w:p w14:paraId="20399375" w14:textId="2294259C" w:rsidR="00F60521" w:rsidRPr="00A11A2C" w:rsidRDefault="00111E38" w:rsidP="00166641">
      <w:pPr>
        <w:pStyle w:val="Heading1"/>
        <w:rPr>
          <w:color w:val="0070C0"/>
        </w:rPr>
      </w:pPr>
      <w:r w:rsidRPr="00A11A2C">
        <w:rPr>
          <w:color w:val="0070C0"/>
        </w:rPr>
        <w:t>Waist and Hip measurements:</w:t>
      </w:r>
    </w:p>
    <w:p w14:paraId="35BFECA4" w14:textId="7E1AB119" w:rsidR="00F60521" w:rsidRPr="00A11A2C" w:rsidRDefault="00823B14" w:rsidP="00166641">
      <w:pPr>
        <w:pStyle w:val="Heading1"/>
        <w:rPr>
          <w:b w:val="0"/>
          <w:bCs w:val="0"/>
        </w:rPr>
      </w:pPr>
      <w:r>
        <w:rPr>
          <w:b w:val="0"/>
          <w:bCs w:val="0"/>
        </w:rPr>
        <w:t>T</w:t>
      </w:r>
      <w:r w:rsidR="00BF7A8F">
        <w:rPr>
          <w:b w:val="0"/>
          <w:bCs w:val="0"/>
        </w:rPr>
        <w:t xml:space="preserve">he ratio of these measurements </w:t>
      </w:r>
      <w:r w:rsidR="00434BB0">
        <w:rPr>
          <w:b w:val="0"/>
          <w:bCs w:val="0"/>
        </w:rPr>
        <w:t xml:space="preserve">are useful predictors of </w:t>
      </w:r>
      <w:r w:rsidR="00EF2A2B">
        <w:rPr>
          <w:b w:val="0"/>
          <w:bCs w:val="0"/>
        </w:rPr>
        <w:t xml:space="preserve">heart attacks and strokes. We would like to analyse this information along with PWV and FLPI. </w:t>
      </w:r>
    </w:p>
    <w:p w14:paraId="1F43CB8C" w14:textId="77777777" w:rsidR="00F60521" w:rsidRDefault="00F60521" w:rsidP="00166641">
      <w:pPr>
        <w:pStyle w:val="Heading1"/>
      </w:pPr>
    </w:p>
    <w:p w14:paraId="6B63CE7F" w14:textId="0E319592" w:rsidR="00166641" w:rsidRDefault="00166641" w:rsidP="00166641">
      <w:pPr>
        <w:pStyle w:val="Heading1"/>
      </w:pPr>
      <w:r>
        <w:t>What will happen to me if I take part?</w:t>
      </w:r>
    </w:p>
    <w:p w14:paraId="6EF5C7EF" w14:textId="6A445CA2" w:rsidR="00166641" w:rsidRDefault="00166641" w:rsidP="00166641">
      <w:r>
        <w:t>You</w:t>
      </w:r>
      <w:r w:rsidR="00823B14">
        <w:t>’</w:t>
      </w:r>
      <w:r>
        <w:t xml:space="preserve">ll receive </w:t>
      </w:r>
      <w:r w:rsidR="00D71D6B">
        <w:t xml:space="preserve">these </w:t>
      </w:r>
      <w:r>
        <w:t xml:space="preserve">additional assessments after the regular study assessments with no extra visits </w:t>
      </w:r>
      <w:r>
        <w:lastRenderedPageBreak/>
        <w:t>needed. These additional assessments are non-invasive and will take approximately 2 hours</w:t>
      </w:r>
    </w:p>
    <w:p w14:paraId="660407F2" w14:textId="77777777" w:rsidR="00166641" w:rsidRDefault="00166641" w:rsidP="00166641">
      <w:r>
        <w:t>Visit 2:</w:t>
      </w:r>
    </w:p>
    <w:p w14:paraId="43B1ACF3" w14:textId="0854F8F2" w:rsidR="00166641" w:rsidRDefault="00122F89" w:rsidP="00166641">
      <w:pPr>
        <w:pStyle w:val="ListParagraph"/>
        <w:numPr>
          <w:ilvl w:val="0"/>
          <w:numId w:val="35"/>
        </w:numPr>
      </w:pPr>
      <w:r>
        <w:t>Waist and h</w:t>
      </w:r>
      <w:r w:rsidR="00166641">
        <w:t>ip measurement</w:t>
      </w:r>
    </w:p>
    <w:p w14:paraId="1244BE8C" w14:textId="77777777" w:rsidR="00166641" w:rsidRDefault="00166641" w:rsidP="00166641">
      <w:pPr>
        <w:pStyle w:val="ListParagraph"/>
        <w:numPr>
          <w:ilvl w:val="0"/>
          <w:numId w:val="35"/>
        </w:numPr>
      </w:pPr>
      <w:r>
        <w:t>PWV</w:t>
      </w:r>
    </w:p>
    <w:p w14:paraId="724EB349" w14:textId="77777777" w:rsidR="00166641" w:rsidRDefault="00166641" w:rsidP="00166641">
      <w:pPr>
        <w:pStyle w:val="ListParagraph"/>
        <w:numPr>
          <w:ilvl w:val="0"/>
          <w:numId w:val="35"/>
        </w:numPr>
      </w:pPr>
      <w:r>
        <w:t>FLPI</w:t>
      </w:r>
    </w:p>
    <w:p w14:paraId="5040DAB9" w14:textId="77777777" w:rsidR="00166641" w:rsidRDefault="00166641" w:rsidP="00166641">
      <w:pPr>
        <w:pStyle w:val="ListParagraph"/>
        <w:numPr>
          <w:ilvl w:val="0"/>
          <w:numId w:val="0"/>
        </w:numPr>
        <w:ind w:left="720"/>
      </w:pPr>
    </w:p>
    <w:p w14:paraId="6313D7ED" w14:textId="77777777" w:rsidR="00166641" w:rsidRDefault="00166641" w:rsidP="00166641">
      <w:r>
        <w:t>Visit 5 &amp; 6:</w:t>
      </w:r>
    </w:p>
    <w:p w14:paraId="0B4F8E72" w14:textId="77777777" w:rsidR="00166641" w:rsidRDefault="00166641" w:rsidP="00166641">
      <w:pPr>
        <w:pStyle w:val="ListParagraph"/>
        <w:numPr>
          <w:ilvl w:val="0"/>
          <w:numId w:val="35"/>
        </w:numPr>
      </w:pPr>
      <w:r>
        <w:t>PWV</w:t>
      </w:r>
    </w:p>
    <w:p w14:paraId="25FC12A3" w14:textId="3438FEE6" w:rsidR="00C82C6B" w:rsidRDefault="00166641" w:rsidP="00A11A2C">
      <w:pPr>
        <w:pStyle w:val="ListParagraph"/>
        <w:numPr>
          <w:ilvl w:val="0"/>
          <w:numId w:val="35"/>
        </w:numPr>
      </w:pPr>
      <w:r>
        <w:t>FLPI</w:t>
      </w:r>
    </w:p>
    <w:p w14:paraId="7E435922" w14:textId="707EA3D8" w:rsidR="00C82C6B" w:rsidRDefault="00C82C6B" w:rsidP="00D3211C">
      <w:pPr>
        <w:spacing w:after="0"/>
      </w:pPr>
    </w:p>
    <w:p w14:paraId="37B6E45D" w14:textId="77777777" w:rsidR="00EE41A9" w:rsidRPr="00372689" w:rsidRDefault="00EE41A9" w:rsidP="00CB18BB">
      <w:pPr>
        <w:pStyle w:val="Heading1"/>
      </w:pPr>
      <w:r w:rsidRPr="00372689">
        <w:t>Do I have to take part?</w:t>
      </w:r>
    </w:p>
    <w:p w14:paraId="7E63A124" w14:textId="77777777" w:rsidR="00EE41A9" w:rsidRDefault="00EE41A9" w:rsidP="00EE41A9">
      <w:r>
        <w:t xml:space="preserve">No, taking part in the sub-study in optional and entirely your choice. You can still take part in the AIR-NET trial without taking part in this sub-study. </w:t>
      </w:r>
    </w:p>
    <w:p w14:paraId="4F29EEB8" w14:textId="77777777" w:rsidR="00EE41A9" w:rsidRPr="003422A8" w:rsidRDefault="00EE41A9" w:rsidP="00EE41A9">
      <w:pPr>
        <w:spacing w:after="0"/>
        <w:rPr>
          <w:b/>
          <w:bCs/>
          <w:color w:val="4E95D9"/>
        </w:rPr>
      </w:pPr>
      <w:r w:rsidRPr="003422A8">
        <w:rPr>
          <w:b/>
          <w:bCs/>
          <w:color w:val="4E95D9"/>
        </w:rPr>
        <w:t>What are the possible benefits of taking part?</w:t>
      </w:r>
    </w:p>
    <w:p w14:paraId="16B7E070" w14:textId="577BFB05" w:rsidR="00EE41A9" w:rsidRDefault="00EE41A9" w:rsidP="00EE41A9">
      <w:r>
        <w:t xml:space="preserve">Your health will be monitored closely during the trial by the trial team. If any medical findings are identified, these will be discussed with you and your medical care provider. The results of this study may help how we treat people with bronchiectasis in the future. </w:t>
      </w:r>
    </w:p>
    <w:p w14:paraId="2729E921" w14:textId="77777777" w:rsidR="00EE41A9" w:rsidRDefault="00EE41A9" w:rsidP="00CB18BB">
      <w:pPr>
        <w:pStyle w:val="Heading1"/>
      </w:pPr>
      <w:r w:rsidRPr="00372689">
        <w:t>What are the possible disadvantages and risks of taking part?</w:t>
      </w:r>
    </w:p>
    <w:p w14:paraId="0DE1528F" w14:textId="5BE36648" w:rsidR="00EE41A9" w:rsidRPr="00D75379" w:rsidRDefault="00EE41A9" w:rsidP="00EE41A9">
      <w:r w:rsidRPr="00AF0FD8">
        <w:lastRenderedPageBreak/>
        <w:t xml:space="preserve">All </w:t>
      </w:r>
      <w:r w:rsidR="00794CC8">
        <w:t>the sub-</w:t>
      </w:r>
      <w:r w:rsidRPr="00AF0FD8">
        <w:t xml:space="preserve">study assessments are non-invasive however you might experience some discomfort when blood pressure cuff is inflated. </w:t>
      </w:r>
      <w:r w:rsidR="00547C66" w:rsidRPr="00547C66">
        <w:t>In some cases, participants may experience mild itch or skin irritation which lasts for a few hours. The skin reaction does not lead to any permanent disruption to the appearance or function of the skin.</w:t>
      </w:r>
    </w:p>
    <w:p w14:paraId="1828FAF0" w14:textId="77777777" w:rsidR="00EE41A9" w:rsidRPr="00372689" w:rsidRDefault="00EE41A9" w:rsidP="00CB18BB">
      <w:pPr>
        <w:pStyle w:val="Heading1"/>
      </w:pPr>
      <w:r w:rsidRPr="00372689">
        <w:t>Who is organising and funding this research?</w:t>
      </w:r>
    </w:p>
    <w:p w14:paraId="772F8B7F" w14:textId="77777777" w:rsidR="00EE41A9" w:rsidRPr="00372689" w:rsidRDefault="00EE41A9" w:rsidP="00EE41A9">
      <w:r w:rsidRPr="00372689">
        <w:t>This trial is being sponsored by the University of Dundee and NHS Tayside. It is being funded by LifeArc</w:t>
      </w:r>
      <w:r>
        <w:t>, a medical research charity</w:t>
      </w:r>
      <w:r w:rsidRPr="00372689">
        <w:t>. The trial is being organised by Professor James Chalmers.</w:t>
      </w:r>
    </w:p>
    <w:p w14:paraId="76077DD2" w14:textId="77777777" w:rsidR="00EE41A9" w:rsidRPr="00DD6D56" w:rsidRDefault="00EE41A9" w:rsidP="00EE41A9">
      <w:pPr>
        <w:pStyle w:val="Subtitle"/>
        <w:rPr>
          <w:color w:val="4E95D9"/>
        </w:rPr>
      </w:pPr>
      <w:r w:rsidRPr="00DD6D56">
        <w:rPr>
          <w:color w:val="4E95D9"/>
        </w:rPr>
        <w:t>Who has reviewed this trial?</w:t>
      </w:r>
    </w:p>
    <w:p w14:paraId="1872D6B4" w14:textId="1174BD70" w:rsidR="00EE41A9" w:rsidRDefault="00EE41A9" w:rsidP="00EE41A9">
      <w:r>
        <w:t xml:space="preserve">This sub-study has been reviewed by </w:t>
      </w:r>
      <w:r w:rsidR="005008C1">
        <w:t>London – Central Research Ethics Committee.</w:t>
      </w:r>
    </w:p>
    <w:p w14:paraId="41A35665" w14:textId="46904BB1" w:rsidR="00EE41A9" w:rsidRPr="00D75379" w:rsidRDefault="00EE41A9" w:rsidP="00D75379">
      <w:pPr>
        <w:sectPr w:rsidR="00EE41A9" w:rsidRPr="00D75379" w:rsidSect="0078532B">
          <w:headerReference w:type="default" r:id="rId13"/>
          <w:footerReference w:type="default" r:id="rId14"/>
          <w:headerReference w:type="first" r:id="rId15"/>
          <w:footerReference w:type="first" r:id="rId16"/>
          <w:pgSz w:w="8391" w:h="11906" w:code="11"/>
          <w:pgMar w:top="1276" w:right="1440" w:bottom="851" w:left="851" w:header="708" w:footer="227" w:gutter="0"/>
          <w:cols w:space="708"/>
          <w:titlePg/>
          <w:docGrid w:linePitch="381"/>
        </w:sectPr>
      </w:pPr>
    </w:p>
    <w:tbl>
      <w:tblPr>
        <w:tblpPr w:leftFromText="180" w:rightFromText="180" w:vertAnchor="page" w:horzAnchor="margin" w:tblpY="61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5240"/>
        <w:gridCol w:w="851"/>
        <w:gridCol w:w="850"/>
        <w:gridCol w:w="851"/>
        <w:gridCol w:w="850"/>
        <w:gridCol w:w="851"/>
        <w:gridCol w:w="850"/>
      </w:tblGrid>
      <w:tr w:rsidR="00514DF2" w:rsidRPr="00514DF2" w14:paraId="57B81994" w14:textId="77777777" w:rsidTr="00A11A2C">
        <w:trPr>
          <w:trHeight w:val="397"/>
        </w:trPr>
        <w:tc>
          <w:tcPr>
            <w:tcW w:w="5240" w:type="dxa"/>
          </w:tcPr>
          <w:p w14:paraId="2912CA5C" w14:textId="18E0DEAB" w:rsidR="00142224" w:rsidRPr="00DB2C7A" w:rsidRDefault="00263D66" w:rsidP="00547C66">
            <w:pPr>
              <w:pStyle w:val="Heading1"/>
              <w:rPr>
                <w:sz w:val="24"/>
                <w:szCs w:val="24"/>
              </w:rPr>
            </w:pPr>
            <w:r>
              <w:lastRenderedPageBreak/>
              <w:t>AIR-NET</w:t>
            </w:r>
            <w:r w:rsidR="00823B14">
              <w:t xml:space="preserve"> Sub Study</w:t>
            </w:r>
            <w:r>
              <w:t xml:space="preserve"> Trial </w:t>
            </w:r>
            <w:r w:rsidR="002F631A" w:rsidRPr="00514DF2">
              <w:t>Assessments</w:t>
            </w:r>
          </w:p>
        </w:tc>
        <w:tc>
          <w:tcPr>
            <w:tcW w:w="851" w:type="dxa"/>
          </w:tcPr>
          <w:p w14:paraId="50E9FA9F" w14:textId="7E00E6BF" w:rsidR="00142224" w:rsidRPr="00DB2C7A" w:rsidRDefault="00142224" w:rsidP="00547C66">
            <w:pPr>
              <w:spacing w:after="0" w:line="240" w:lineRule="auto"/>
              <w:ind w:right="0"/>
              <w:jc w:val="center"/>
              <w:rPr>
                <w:sz w:val="24"/>
                <w:szCs w:val="24"/>
              </w:rPr>
            </w:pPr>
            <w:r w:rsidRPr="00DB2C7A">
              <w:rPr>
                <w:sz w:val="24"/>
                <w:szCs w:val="24"/>
              </w:rPr>
              <w:t>Visit 1</w:t>
            </w:r>
          </w:p>
        </w:tc>
        <w:tc>
          <w:tcPr>
            <w:tcW w:w="850" w:type="dxa"/>
          </w:tcPr>
          <w:p w14:paraId="3B407F60" w14:textId="03A128B9" w:rsidR="00142224" w:rsidRPr="00DB2C7A" w:rsidRDefault="00142224" w:rsidP="00547C66">
            <w:pPr>
              <w:spacing w:after="0" w:line="240" w:lineRule="auto"/>
              <w:ind w:right="0"/>
              <w:jc w:val="center"/>
              <w:rPr>
                <w:sz w:val="24"/>
                <w:szCs w:val="24"/>
              </w:rPr>
            </w:pPr>
            <w:r w:rsidRPr="00DB2C7A">
              <w:rPr>
                <w:sz w:val="24"/>
                <w:szCs w:val="24"/>
              </w:rPr>
              <w:t>Visit 2</w:t>
            </w:r>
          </w:p>
        </w:tc>
        <w:tc>
          <w:tcPr>
            <w:tcW w:w="851" w:type="dxa"/>
          </w:tcPr>
          <w:p w14:paraId="34636902" w14:textId="77777777" w:rsidR="00142224" w:rsidRPr="00DB2C7A" w:rsidRDefault="00142224" w:rsidP="00547C66">
            <w:pPr>
              <w:spacing w:after="0" w:line="240" w:lineRule="auto"/>
              <w:ind w:right="0"/>
              <w:jc w:val="center"/>
              <w:rPr>
                <w:sz w:val="24"/>
                <w:szCs w:val="24"/>
              </w:rPr>
            </w:pPr>
            <w:r w:rsidRPr="00DB2C7A">
              <w:rPr>
                <w:sz w:val="24"/>
                <w:szCs w:val="24"/>
              </w:rPr>
              <w:t>Visit 3</w:t>
            </w:r>
          </w:p>
        </w:tc>
        <w:tc>
          <w:tcPr>
            <w:tcW w:w="850" w:type="dxa"/>
          </w:tcPr>
          <w:p w14:paraId="64C0311D" w14:textId="77777777" w:rsidR="00142224" w:rsidRPr="00DB2C7A" w:rsidRDefault="00142224" w:rsidP="00547C66">
            <w:pPr>
              <w:spacing w:after="0" w:line="240" w:lineRule="auto"/>
              <w:ind w:right="0"/>
              <w:jc w:val="center"/>
              <w:rPr>
                <w:sz w:val="24"/>
                <w:szCs w:val="24"/>
              </w:rPr>
            </w:pPr>
            <w:r w:rsidRPr="00DB2C7A">
              <w:rPr>
                <w:sz w:val="24"/>
                <w:szCs w:val="24"/>
              </w:rPr>
              <w:t>Visit 4</w:t>
            </w:r>
          </w:p>
        </w:tc>
        <w:tc>
          <w:tcPr>
            <w:tcW w:w="851" w:type="dxa"/>
          </w:tcPr>
          <w:p w14:paraId="3C291900" w14:textId="77777777" w:rsidR="00142224" w:rsidRPr="00DB2C7A" w:rsidRDefault="00142224" w:rsidP="00547C66">
            <w:pPr>
              <w:spacing w:after="0" w:line="240" w:lineRule="auto"/>
              <w:ind w:right="0"/>
              <w:jc w:val="center"/>
              <w:rPr>
                <w:sz w:val="24"/>
                <w:szCs w:val="24"/>
              </w:rPr>
            </w:pPr>
            <w:r w:rsidRPr="00DB2C7A">
              <w:rPr>
                <w:sz w:val="24"/>
                <w:szCs w:val="24"/>
              </w:rPr>
              <w:t>Visit 5</w:t>
            </w:r>
          </w:p>
        </w:tc>
        <w:tc>
          <w:tcPr>
            <w:tcW w:w="850" w:type="dxa"/>
          </w:tcPr>
          <w:p w14:paraId="0FB0EB52" w14:textId="77777777" w:rsidR="00142224" w:rsidRPr="00DB2C7A" w:rsidRDefault="00142224" w:rsidP="00547C66">
            <w:pPr>
              <w:spacing w:after="0" w:line="240" w:lineRule="auto"/>
              <w:ind w:right="0"/>
              <w:jc w:val="center"/>
              <w:rPr>
                <w:sz w:val="24"/>
                <w:szCs w:val="24"/>
              </w:rPr>
            </w:pPr>
            <w:r w:rsidRPr="00DB2C7A">
              <w:rPr>
                <w:sz w:val="24"/>
                <w:szCs w:val="24"/>
              </w:rPr>
              <w:t>Visit 6</w:t>
            </w:r>
          </w:p>
        </w:tc>
      </w:tr>
      <w:tr w:rsidR="00AC2FF0" w:rsidRPr="00514DF2" w14:paraId="6BEDA37A" w14:textId="77777777" w:rsidTr="00A11A2C">
        <w:trPr>
          <w:trHeight w:val="170"/>
        </w:trPr>
        <w:tc>
          <w:tcPr>
            <w:tcW w:w="5240" w:type="dxa"/>
            <w:vAlign w:val="center"/>
          </w:tcPr>
          <w:p w14:paraId="776B282A" w14:textId="66FEEAAB" w:rsidR="00AC2FF0" w:rsidRPr="00AC2FF0" w:rsidRDefault="00AC2FF0" w:rsidP="00547C66">
            <w:pPr>
              <w:spacing w:after="0" w:line="240" w:lineRule="auto"/>
              <w:ind w:right="0"/>
              <w:rPr>
                <w:sz w:val="24"/>
                <w:szCs w:val="24"/>
              </w:rPr>
            </w:pPr>
            <w:r w:rsidRPr="00AC2FF0">
              <w:rPr>
                <w:sz w:val="24"/>
                <w:szCs w:val="24"/>
              </w:rPr>
              <w:t xml:space="preserve">Pulse wave velocity </w:t>
            </w:r>
            <w:r w:rsidR="00823B14">
              <w:rPr>
                <w:sz w:val="24"/>
                <w:szCs w:val="24"/>
              </w:rPr>
              <w:t>(PWV)</w:t>
            </w:r>
          </w:p>
        </w:tc>
        <w:tc>
          <w:tcPr>
            <w:tcW w:w="851" w:type="dxa"/>
            <w:vAlign w:val="center"/>
          </w:tcPr>
          <w:p w14:paraId="64F0BEC7" w14:textId="77777777" w:rsidR="00AC2FF0" w:rsidRPr="00AC2FF0" w:rsidRDefault="00AC2FF0" w:rsidP="00547C66">
            <w:pPr>
              <w:spacing w:after="0" w:line="240" w:lineRule="auto"/>
              <w:ind w:right="0"/>
              <w:jc w:val="center"/>
              <w:rPr>
                <w:sz w:val="24"/>
                <w:szCs w:val="24"/>
              </w:rPr>
            </w:pPr>
          </w:p>
        </w:tc>
        <w:tc>
          <w:tcPr>
            <w:tcW w:w="850" w:type="dxa"/>
            <w:vAlign w:val="center"/>
          </w:tcPr>
          <w:p w14:paraId="02D3CB50" w14:textId="181C7AD0" w:rsidR="00AC2FF0" w:rsidRPr="00AC2FF0" w:rsidRDefault="00AC2FF0" w:rsidP="00547C66">
            <w:pPr>
              <w:spacing w:after="0" w:line="240" w:lineRule="auto"/>
              <w:ind w:right="0"/>
              <w:jc w:val="center"/>
              <w:rPr>
                <w:sz w:val="24"/>
                <w:szCs w:val="24"/>
              </w:rPr>
            </w:pPr>
            <w:r w:rsidRPr="00AC2FF0">
              <w:rPr>
                <w:sz w:val="24"/>
                <w:szCs w:val="24"/>
              </w:rPr>
              <w:t>X</w:t>
            </w:r>
          </w:p>
        </w:tc>
        <w:tc>
          <w:tcPr>
            <w:tcW w:w="851" w:type="dxa"/>
            <w:vAlign w:val="center"/>
          </w:tcPr>
          <w:p w14:paraId="122B6893" w14:textId="77777777" w:rsidR="00AC2FF0" w:rsidRPr="00AC2FF0" w:rsidRDefault="00AC2FF0" w:rsidP="00547C66">
            <w:pPr>
              <w:spacing w:after="0" w:line="240" w:lineRule="auto"/>
              <w:ind w:right="0"/>
              <w:jc w:val="center"/>
              <w:rPr>
                <w:sz w:val="24"/>
                <w:szCs w:val="24"/>
              </w:rPr>
            </w:pPr>
          </w:p>
        </w:tc>
        <w:tc>
          <w:tcPr>
            <w:tcW w:w="850" w:type="dxa"/>
            <w:vAlign w:val="center"/>
          </w:tcPr>
          <w:p w14:paraId="26577ED6" w14:textId="77777777" w:rsidR="00AC2FF0" w:rsidRPr="00AC2FF0" w:rsidRDefault="00AC2FF0" w:rsidP="00547C66">
            <w:pPr>
              <w:spacing w:after="0" w:line="240" w:lineRule="auto"/>
              <w:ind w:right="0"/>
              <w:jc w:val="center"/>
              <w:rPr>
                <w:sz w:val="24"/>
                <w:szCs w:val="24"/>
              </w:rPr>
            </w:pPr>
          </w:p>
        </w:tc>
        <w:tc>
          <w:tcPr>
            <w:tcW w:w="851" w:type="dxa"/>
            <w:vAlign w:val="center"/>
          </w:tcPr>
          <w:p w14:paraId="05A9A167" w14:textId="17A03563" w:rsidR="00AC2FF0" w:rsidRPr="00AC2FF0" w:rsidRDefault="00AC2FF0" w:rsidP="00547C66">
            <w:pPr>
              <w:spacing w:after="0" w:line="240" w:lineRule="auto"/>
              <w:ind w:right="0"/>
              <w:jc w:val="center"/>
              <w:rPr>
                <w:sz w:val="24"/>
                <w:szCs w:val="24"/>
              </w:rPr>
            </w:pPr>
            <w:r w:rsidRPr="00AC2FF0">
              <w:rPr>
                <w:sz w:val="24"/>
                <w:szCs w:val="24"/>
              </w:rPr>
              <w:t>X</w:t>
            </w:r>
          </w:p>
        </w:tc>
        <w:tc>
          <w:tcPr>
            <w:tcW w:w="850" w:type="dxa"/>
            <w:vAlign w:val="center"/>
          </w:tcPr>
          <w:p w14:paraId="57A18EBC" w14:textId="65EB9F0D" w:rsidR="00AC2FF0" w:rsidRPr="00DB2C7A" w:rsidRDefault="00547C66" w:rsidP="00547C66">
            <w:pPr>
              <w:spacing w:after="0" w:line="240" w:lineRule="auto"/>
              <w:ind w:right="0"/>
              <w:jc w:val="center"/>
              <w:rPr>
                <w:sz w:val="24"/>
                <w:szCs w:val="24"/>
              </w:rPr>
            </w:pPr>
            <w:r>
              <w:rPr>
                <w:sz w:val="24"/>
                <w:szCs w:val="24"/>
              </w:rPr>
              <w:t>X</w:t>
            </w:r>
          </w:p>
        </w:tc>
      </w:tr>
      <w:tr w:rsidR="00AC2FF0" w:rsidRPr="00514DF2" w14:paraId="2EE007C3" w14:textId="77777777" w:rsidTr="00A11A2C">
        <w:trPr>
          <w:trHeight w:val="227"/>
        </w:trPr>
        <w:tc>
          <w:tcPr>
            <w:tcW w:w="5240" w:type="dxa"/>
            <w:vAlign w:val="center"/>
          </w:tcPr>
          <w:p w14:paraId="34CE8CFF" w14:textId="59A6C8E3" w:rsidR="00AC2FF0" w:rsidRPr="00AC2FF0" w:rsidRDefault="00547C66" w:rsidP="00547C66">
            <w:pPr>
              <w:spacing w:after="0" w:line="240" w:lineRule="auto"/>
              <w:ind w:right="0"/>
              <w:rPr>
                <w:sz w:val="24"/>
                <w:szCs w:val="24"/>
              </w:rPr>
            </w:pPr>
            <w:r>
              <w:rPr>
                <w:sz w:val="24"/>
                <w:szCs w:val="24"/>
              </w:rPr>
              <w:t xml:space="preserve"> Iontophoresis and full-field laser perfusion imag</w:t>
            </w:r>
            <w:r w:rsidR="001A24A5">
              <w:rPr>
                <w:sz w:val="24"/>
                <w:szCs w:val="24"/>
              </w:rPr>
              <w:t>ing</w:t>
            </w:r>
            <w:r w:rsidR="00AC2FF0" w:rsidRPr="00AC2FF0">
              <w:rPr>
                <w:sz w:val="24"/>
                <w:szCs w:val="24"/>
              </w:rPr>
              <w:t xml:space="preserve"> </w:t>
            </w:r>
            <w:r w:rsidR="00823B14">
              <w:rPr>
                <w:sz w:val="24"/>
                <w:szCs w:val="24"/>
              </w:rPr>
              <w:t>(FLPI)</w:t>
            </w:r>
          </w:p>
        </w:tc>
        <w:tc>
          <w:tcPr>
            <w:tcW w:w="851" w:type="dxa"/>
            <w:vAlign w:val="center"/>
          </w:tcPr>
          <w:p w14:paraId="7303DCF6" w14:textId="77777777" w:rsidR="00AC2FF0" w:rsidRPr="00AC2FF0" w:rsidRDefault="00AC2FF0" w:rsidP="00547C66">
            <w:pPr>
              <w:spacing w:after="0" w:line="240" w:lineRule="auto"/>
              <w:ind w:right="0"/>
              <w:jc w:val="center"/>
              <w:rPr>
                <w:sz w:val="24"/>
                <w:szCs w:val="24"/>
              </w:rPr>
            </w:pPr>
          </w:p>
        </w:tc>
        <w:tc>
          <w:tcPr>
            <w:tcW w:w="850" w:type="dxa"/>
            <w:vAlign w:val="center"/>
          </w:tcPr>
          <w:p w14:paraId="7640D0C2" w14:textId="1FD0A010" w:rsidR="00AC2FF0" w:rsidRPr="00AC2FF0" w:rsidRDefault="00AC2FF0" w:rsidP="00547C66">
            <w:pPr>
              <w:spacing w:after="0" w:line="240" w:lineRule="auto"/>
              <w:ind w:right="0"/>
              <w:jc w:val="center"/>
              <w:rPr>
                <w:sz w:val="24"/>
                <w:szCs w:val="24"/>
              </w:rPr>
            </w:pPr>
            <w:r w:rsidRPr="00AC2FF0">
              <w:rPr>
                <w:sz w:val="24"/>
                <w:szCs w:val="24"/>
              </w:rPr>
              <w:t>X</w:t>
            </w:r>
          </w:p>
        </w:tc>
        <w:tc>
          <w:tcPr>
            <w:tcW w:w="851" w:type="dxa"/>
            <w:vAlign w:val="center"/>
          </w:tcPr>
          <w:p w14:paraId="2F95AB5F" w14:textId="77777777" w:rsidR="00AC2FF0" w:rsidRPr="00AC2FF0" w:rsidRDefault="00AC2FF0" w:rsidP="00547C66">
            <w:pPr>
              <w:spacing w:after="0" w:line="240" w:lineRule="auto"/>
              <w:ind w:right="0"/>
              <w:jc w:val="center"/>
              <w:rPr>
                <w:sz w:val="24"/>
                <w:szCs w:val="24"/>
              </w:rPr>
            </w:pPr>
          </w:p>
        </w:tc>
        <w:tc>
          <w:tcPr>
            <w:tcW w:w="850" w:type="dxa"/>
            <w:vAlign w:val="center"/>
          </w:tcPr>
          <w:p w14:paraId="1BDC2FF5" w14:textId="77777777" w:rsidR="00AC2FF0" w:rsidRPr="00AC2FF0" w:rsidRDefault="00AC2FF0" w:rsidP="00547C66">
            <w:pPr>
              <w:spacing w:after="0" w:line="240" w:lineRule="auto"/>
              <w:ind w:right="0"/>
              <w:jc w:val="center"/>
              <w:rPr>
                <w:sz w:val="24"/>
                <w:szCs w:val="24"/>
              </w:rPr>
            </w:pPr>
          </w:p>
        </w:tc>
        <w:tc>
          <w:tcPr>
            <w:tcW w:w="851" w:type="dxa"/>
            <w:vAlign w:val="center"/>
          </w:tcPr>
          <w:p w14:paraId="692898AD" w14:textId="219952EA" w:rsidR="00AC2FF0" w:rsidRPr="00AC2FF0" w:rsidRDefault="00AC2FF0" w:rsidP="00547C66">
            <w:pPr>
              <w:spacing w:after="0" w:line="240" w:lineRule="auto"/>
              <w:ind w:right="0"/>
              <w:jc w:val="center"/>
              <w:rPr>
                <w:sz w:val="24"/>
                <w:szCs w:val="24"/>
              </w:rPr>
            </w:pPr>
            <w:r w:rsidRPr="00AC2FF0">
              <w:rPr>
                <w:sz w:val="24"/>
                <w:szCs w:val="24"/>
              </w:rPr>
              <w:t>X</w:t>
            </w:r>
          </w:p>
        </w:tc>
        <w:tc>
          <w:tcPr>
            <w:tcW w:w="850" w:type="dxa"/>
            <w:vAlign w:val="center"/>
          </w:tcPr>
          <w:p w14:paraId="55761A69" w14:textId="578F806F" w:rsidR="00547C66" w:rsidRPr="00DB2C7A" w:rsidRDefault="00547C66" w:rsidP="00547C66">
            <w:pPr>
              <w:spacing w:after="0" w:line="240" w:lineRule="auto"/>
              <w:ind w:right="0"/>
              <w:jc w:val="center"/>
              <w:rPr>
                <w:sz w:val="24"/>
                <w:szCs w:val="24"/>
              </w:rPr>
            </w:pPr>
            <w:r>
              <w:rPr>
                <w:sz w:val="24"/>
                <w:szCs w:val="24"/>
              </w:rPr>
              <w:t>X</w:t>
            </w:r>
          </w:p>
        </w:tc>
      </w:tr>
      <w:tr w:rsidR="00547C66" w:rsidRPr="00514DF2" w14:paraId="021AF75E" w14:textId="77777777" w:rsidTr="00A11A2C">
        <w:trPr>
          <w:trHeight w:val="227"/>
        </w:trPr>
        <w:tc>
          <w:tcPr>
            <w:tcW w:w="5240" w:type="dxa"/>
            <w:vAlign w:val="center"/>
          </w:tcPr>
          <w:p w14:paraId="7CFBF84E" w14:textId="607DF9BF" w:rsidR="00547C66" w:rsidRPr="00AC2FF0" w:rsidRDefault="00547C66" w:rsidP="00547C66">
            <w:pPr>
              <w:spacing w:after="0" w:line="240" w:lineRule="auto"/>
              <w:ind w:right="0"/>
              <w:rPr>
                <w:sz w:val="24"/>
                <w:szCs w:val="24"/>
              </w:rPr>
            </w:pPr>
            <w:r>
              <w:rPr>
                <w:sz w:val="24"/>
                <w:szCs w:val="24"/>
              </w:rPr>
              <w:t xml:space="preserve">Waist &amp; Hip measurements </w:t>
            </w:r>
          </w:p>
        </w:tc>
        <w:tc>
          <w:tcPr>
            <w:tcW w:w="851" w:type="dxa"/>
            <w:vAlign w:val="center"/>
          </w:tcPr>
          <w:p w14:paraId="6971C40A" w14:textId="77777777" w:rsidR="00547C66" w:rsidRPr="00AC2FF0" w:rsidRDefault="00547C66" w:rsidP="00547C66">
            <w:pPr>
              <w:spacing w:after="0" w:line="240" w:lineRule="auto"/>
              <w:ind w:right="0"/>
              <w:jc w:val="center"/>
              <w:rPr>
                <w:sz w:val="24"/>
                <w:szCs w:val="24"/>
              </w:rPr>
            </w:pPr>
          </w:p>
        </w:tc>
        <w:tc>
          <w:tcPr>
            <w:tcW w:w="850" w:type="dxa"/>
            <w:vAlign w:val="center"/>
          </w:tcPr>
          <w:p w14:paraId="4C7AAFA4" w14:textId="4D5372D9" w:rsidR="00547C66" w:rsidRPr="00AC2FF0" w:rsidRDefault="00547C66" w:rsidP="00547C66">
            <w:pPr>
              <w:spacing w:after="0" w:line="240" w:lineRule="auto"/>
              <w:ind w:right="0"/>
              <w:jc w:val="center"/>
              <w:rPr>
                <w:sz w:val="24"/>
                <w:szCs w:val="24"/>
              </w:rPr>
            </w:pPr>
            <w:r>
              <w:rPr>
                <w:sz w:val="24"/>
                <w:szCs w:val="24"/>
              </w:rPr>
              <w:t>X</w:t>
            </w:r>
          </w:p>
        </w:tc>
        <w:tc>
          <w:tcPr>
            <w:tcW w:w="851" w:type="dxa"/>
            <w:vAlign w:val="center"/>
          </w:tcPr>
          <w:p w14:paraId="19B0F1A9" w14:textId="77777777" w:rsidR="00547C66" w:rsidRPr="00AC2FF0" w:rsidRDefault="00547C66" w:rsidP="00547C66">
            <w:pPr>
              <w:spacing w:after="0" w:line="240" w:lineRule="auto"/>
              <w:ind w:right="0"/>
              <w:jc w:val="center"/>
              <w:rPr>
                <w:sz w:val="24"/>
                <w:szCs w:val="24"/>
              </w:rPr>
            </w:pPr>
          </w:p>
        </w:tc>
        <w:tc>
          <w:tcPr>
            <w:tcW w:w="850" w:type="dxa"/>
            <w:vAlign w:val="center"/>
          </w:tcPr>
          <w:p w14:paraId="34339405" w14:textId="77777777" w:rsidR="00547C66" w:rsidRPr="00AC2FF0" w:rsidRDefault="00547C66" w:rsidP="00547C66">
            <w:pPr>
              <w:spacing w:after="0" w:line="240" w:lineRule="auto"/>
              <w:ind w:right="0"/>
              <w:jc w:val="center"/>
              <w:rPr>
                <w:sz w:val="24"/>
                <w:szCs w:val="24"/>
              </w:rPr>
            </w:pPr>
          </w:p>
        </w:tc>
        <w:tc>
          <w:tcPr>
            <w:tcW w:w="851" w:type="dxa"/>
            <w:vAlign w:val="center"/>
          </w:tcPr>
          <w:p w14:paraId="39C2636D" w14:textId="77777777" w:rsidR="00547C66" w:rsidRPr="00AC2FF0" w:rsidRDefault="00547C66" w:rsidP="00547C66">
            <w:pPr>
              <w:spacing w:after="0" w:line="240" w:lineRule="auto"/>
              <w:ind w:right="0"/>
              <w:jc w:val="center"/>
              <w:rPr>
                <w:sz w:val="24"/>
                <w:szCs w:val="24"/>
              </w:rPr>
            </w:pPr>
          </w:p>
        </w:tc>
        <w:tc>
          <w:tcPr>
            <w:tcW w:w="850" w:type="dxa"/>
            <w:vAlign w:val="center"/>
          </w:tcPr>
          <w:p w14:paraId="716D1DBE" w14:textId="77777777" w:rsidR="00547C66" w:rsidRDefault="00547C66" w:rsidP="00547C66">
            <w:pPr>
              <w:spacing w:after="0" w:line="240" w:lineRule="auto"/>
              <w:ind w:right="0"/>
              <w:jc w:val="center"/>
              <w:rPr>
                <w:sz w:val="24"/>
                <w:szCs w:val="24"/>
              </w:rPr>
            </w:pPr>
          </w:p>
        </w:tc>
      </w:tr>
    </w:tbl>
    <w:p w14:paraId="767FFF32" w14:textId="577FF7B8" w:rsidR="00EE41A9" w:rsidRPr="00EE41A9" w:rsidRDefault="00EE41A9" w:rsidP="00EE41A9">
      <w:pPr>
        <w:rPr>
          <w:sz w:val="2"/>
          <w:szCs w:val="2"/>
        </w:rPr>
      </w:pPr>
    </w:p>
    <w:sectPr w:rsidR="00EE41A9" w:rsidRPr="00EE41A9" w:rsidSect="00A11A2C">
      <w:headerReference w:type="first" r:id="rId17"/>
      <w:pgSz w:w="11907" w:h="8391" w:orient="landscape" w:code="11"/>
      <w:pgMar w:top="720" w:right="720" w:bottom="720" w:left="720" w:header="68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DEAE3" w14:textId="77777777" w:rsidR="007534A5" w:rsidRDefault="007534A5" w:rsidP="00DB2C7A">
      <w:r>
        <w:separator/>
      </w:r>
    </w:p>
  </w:endnote>
  <w:endnote w:type="continuationSeparator" w:id="0">
    <w:p w14:paraId="33D8CC2B" w14:textId="77777777" w:rsidR="007534A5" w:rsidRDefault="007534A5" w:rsidP="00DB2C7A">
      <w:r>
        <w:continuationSeparator/>
      </w:r>
    </w:p>
  </w:endnote>
  <w:endnote w:type="continuationNotice" w:id="1">
    <w:p w14:paraId="46226B06" w14:textId="77777777" w:rsidR="007534A5" w:rsidRDefault="007534A5" w:rsidP="00DB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9F32" w14:textId="34CE4F11" w:rsidR="00FC26FD" w:rsidRPr="00DB2C7A" w:rsidRDefault="00031A4F" w:rsidP="00DB2C7A">
    <w:pPr>
      <w:rPr>
        <w:sz w:val="20"/>
        <w:szCs w:val="20"/>
      </w:rPr>
    </w:pPr>
    <w:r w:rsidRPr="00DB2C7A">
      <w:rPr>
        <w:sz w:val="20"/>
        <w:szCs w:val="20"/>
      </w:rPr>
      <w:fldChar w:fldCharType="begin"/>
    </w:r>
    <w:r w:rsidRPr="00DB2C7A">
      <w:rPr>
        <w:sz w:val="20"/>
        <w:szCs w:val="20"/>
      </w:rPr>
      <w:instrText xml:space="preserve"> FILENAME \* MERGEFORMAT </w:instrText>
    </w:r>
    <w:r w:rsidRPr="00DB2C7A">
      <w:rPr>
        <w:sz w:val="20"/>
        <w:szCs w:val="20"/>
      </w:rPr>
      <w:fldChar w:fldCharType="separate"/>
    </w:r>
    <w:r w:rsidR="0078532B">
      <w:rPr>
        <w:noProof/>
        <w:sz w:val="20"/>
        <w:szCs w:val="20"/>
      </w:rPr>
      <w:t>AIR-NET Participant Information Sheet Substudy V2 14-11-24</w:t>
    </w:r>
    <w:r w:rsidRPr="00DB2C7A">
      <w:rPr>
        <w:noProof/>
        <w:sz w:val="20"/>
        <w:szCs w:val="20"/>
      </w:rPr>
      <w:fldChar w:fldCharType="end"/>
    </w:r>
    <w:sdt>
      <w:sdtPr>
        <w:rPr>
          <w:sz w:val="20"/>
          <w:szCs w:val="20"/>
        </w:rPr>
        <w:id w:val="-1362658602"/>
        <w:docPartObj>
          <w:docPartGallery w:val="Page Numbers (Bottom of Page)"/>
          <w:docPartUnique/>
        </w:docPartObj>
      </w:sdtPr>
      <w:sdtEndPr/>
      <w:sdtContent>
        <w:sdt>
          <w:sdtPr>
            <w:rPr>
              <w:sz w:val="20"/>
              <w:szCs w:val="20"/>
            </w:rPr>
            <w:id w:val="-1166858323"/>
            <w:docPartObj>
              <w:docPartGallery w:val="Page Numbers (Top of Page)"/>
              <w:docPartUnique/>
            </w:docPartObj>
          </w:sdtPr>
          <w:sdtEndPr/>
          <w:sdtContent>
            <w:r w:rsidR="00FC26FD" w:rsidRPr="00DB2C7A">
              <w:rPr>
                <w:sz w:val="20"/>
                <w:szCs w:val="20"/>
              </w:rPr>
              <w:t xml:space="preserve"> </w:t>
            </w:r>
            <w:r w:rsidR="00166DF4">
              <w:rPr>
                <w:sz w:val="20"/>
                <w:szCs w:val="20"/>
              </w:rPr>
              <w:t xml:space="preserve">             </w:t>
            </w:r>
            <w:r w:rsidR="00FC26FD" w:rsidRPr="00DB2C7A">
              <w:rPr>
                <w:sz w:val="20"/>
                <w:szCs w:val="20"/>
              </w:rPr>
              <w:t xml:space="preserve">Page </w:t>
            </w:r>
            <w:r w:rsidR="00FC26FD" w:rsidRPr="00DB2C7A">
              <w:rPr>
                <w:b/>
                <w:bCs/>
                <w:sz w:val="20"/>
                <w:szCs w:val="20"/>
              </w:rPr>
              <w:fldChar w:fldCharType="begin"/>
            </w:r>
            <w:r w:rsidR="00FC26FD" w:rsidRPr="00DB2C7A">
              <w:rPr>
                <w:b/>
                <w:bCs/>
                <w:sz w:val="20"/>
                <w:szCs w:val="20"/>
              </w:rPr>
              <w:instrText xml:space="preserve"> PAGE </w:instrText>
            </w:r>
            <w:r w:rsidR="00FC26FD" w:rsidRPr="00DB2C7A">
              <w:rPr>
                <w:b/>
                <w:bCs/>
                <w:sz w:val="20"/>
                <w:szCs w:val="20"/>
              </w:rPr>
              <w:fldChar w:fldCharType="separate"/>
            </w:r>
            <w:r w:rsidR="00573E08" w:rsidRPr="00DB2C7A">
              <w:rPr>
                <w:b/>
                <w:bCs/>
                <w:noProof/>
                <w:sz w:val="20"/>
                <w:szCs w:val="20"/>
              </w:rPr>
              <w:t>13</w:t>
            </w:r>
            <w:r w:rsidR="00FC26FD" w:rsidRPr="00DB2C7A">
              <w:rPr>
                <w:b/>
                <w:bCs/>
                <w:sz w:val="20"/>
                <w:szCs w:val="20"/>
              </w:rPr>
              <w:fldChar w:fldCharType="end"/>
            </w:r>
            <w:r w:rsidR="00FC26FD" w:rsidRPr="00DB2C7A">
              <w:rPr>
                <w:sz w:val="20"/>
                <w:szCs w:val="20"/>
              </w:rPr>
              <w:t xml:space="preserve"> of </w:t>
            </w:r>
            <w:r w:rsidR="00FC26FD" w:rsidRPr="00DB2C7A">
              <w:rPr>
                <w:b/>
                <w:bCs/>
                <w:sz w:val="20"/>
                <w:szCs w:val="20"/>
              </w:rPr>
              <w:fldChar w:fldCharType="begin"/>
            </w:r>
            <w:r w:rsidR="00FC26FD" w:rsidRPr="00DB2C7A">
              <w:rPr>
                <w:b/>
                <w:bCs/>
                <w:sz w:val="20"/>
                <w:szCs w:val="20"/>
              </w:rPr>
              <w:instrText xml:space="preserve"> NUMPAGES  </w:instrText>
            </w:r>
            <w:r w:rsidR="00FC26FD" w:rsidRPr="00DB2C7A">
              <w:rPr>
                <w:b/>
                <w:bCs/>
                <w:sz w:val="20"/>
                <w:szCs w:val="20"/>
              </w:rPr>
              <w:fldChar w:fldCharType="separate"/>
            </w:r>
            <w:r w:rsidR="00573E08" w:rsidRPr="00DB2C7A">
              <w:rPr>
                <w:b/>
                <w:bCs/>
                <w:noProof/>
                <w:sz w:val="20"/>
                <w:szCs w:val="20"/>
              </w:rPr>
              <w:t>15</w:t>
            </w:r>
            <w:r w:rsidR="00FC26FD" w:rsidRPr="00DB2C7A">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67D6" w14:textId="77777777" w:rsidR="002E75D9" w:rsidRDefault="002E75D9" w:rsidP="002E75D9">
    <w:pPr>
      <w:pStyle w:val="Footer"/>
      <w:rPr>
        <w:sz w:val="20"/>
        <w:szCs w:val="20"/>
      </w:rPr>
    </w:pPr>
    <w:r>
      <w:rPr>
        <w:sz w:val="20"/>
        <w:szCs w:val="20"/>
      </w:rPr>
      <w:t xml:space="preserve">IRAS ID: </w:t>
    </w:r>
    <w:r w:rsidRPr="001A141E">
      <w:rPr>
        <w:sz w:val="20"/>
        <w:szCs w:val="20"/>
      </w:rPr>
      <w:t>1010124</w:t>
    </w:r>
  </w:p>
  <w:p w14:paraId="377FEC80" w14:textId="13F19A27" w:rsidR="00E46C7D" w:rsidRPr="00C3454C" w:rsidRDefault="00031A4F" w:rsidP="00514DF2">
    <w:pPr>
      <w:pStyle w:val="Footer"/>
      <w:rPr>
        <w:sz w:val="20"/>
        <w:szCs w:val="20"/>
      </w:rPr>
    </w:pPr>
    <w:r w:rsidRPr="00C3454C">
      <w:rPr>
        <w:sz w:val="20"/>
        <w:szCs w:val="20"/>
      </w:rPr>
      <w:fldChar w:fldCharType="begin"/>
    </w:r>
    <w:r w:rsidRPr="00C3454C">
      <w:rPr>
        <w:sz w:val="20"/>
        <w:szCs w:val="20"/>
      </w:rPr>
      <w:instrText xml:space="preserve"> FILENAME \* MERGEFORMAT </w:instrText>
    </w:r>
    <w:r w:rsidRPr="00C3454C">
      <w:rPr>
        <w:sz w:val="20"/>
        <w:szCs w:val="20"/>
      </w:rPr>
      <w:fldChar w:fldCharType="separate"/>
    </w:r>
    <w:r w:rsidR="0078532B">
      <w:rPr>
        <w:noProof/>
        <w:sz w:val="20"/>
        <w:szCs w:val="20"/>
      </w:rPr>
      <w:t>AIR-NET Participant Information Sheet Substudy V2 14-11-24</w:t>
    </w:r>
    <w:r w:rsidRPr="00C3454C">
      <w:rPr>
        <w:noProof/>
        <w:sz w:val="20"/>
        <w:szCs w:val="20"/>
      </w:rPr>
      <w:fldChar w:fldCharType="end"/>
    </w:r>
    <w:r w:rsidR="00547C66">
      <w:rPr>
        <w:noProof/>
        <w:sz w:val="20"/>
        <w:szCs w:val="20"/>
      </w:rPr>
      <w:t xml:space="preserve"> </w:t>
    </w:r>
    <w:r w:rsidR="005242C5">
      <w:rPr>
        <w:noProof/>
        <w:sz w:val="20"/>
        <w:szCs w:val="20"/>
      </w:rPr>
      <w:t xml:space="preserve"> </w:t>
    </w:r>
    <w:sdt>
      <w:sdtPr>
        <w:rPr>
          <w:sz w:val="20"/>
          <w:szCs w:val="20"/>
        </w:rPr>
        <w:id w:val="1618108457"/>
        <w:docPartObj>
          <w:docPartGallery w:val="Page Numbers (Bottom of Page)"/>
          <w:docPartUnique/>
        </w:docPartObj>
      </w:sdtPr>
      <w:sdtEndPr/>
      <w:sdtContent>
        <w:sdt>
          <w:sdtPr>
            <w:rPr>
              <w:sz w:val="20"/>
              <w:szCs w:val="20"/>
            </w:rPr>
            <w:id w:val="1324079647"/>
            <w:docPartObj>
              <w:docPartGallery w:val="Page Numbers (Top of Page)"/>
              <w:docPartUnique/>
            </w:docPartObj>
          </w:sdtPr>
          <w:sdtEndPr/>
          <w:sdtContent>
            <w:r w:rsidR="00E46C7D" w:rsidRPr="00C3454C">
              <w:rPr>
                <w:sz w:val="20"/>
                <w:szCs w:val="20"/>
              </w:rPr>
              <w:t xml:space="preserve">Page </w:t>
            </w:r>
            <w:r w:rsidR="00E46C7D" w:rsidRPr="00C3454C">
              <w:rPr>
                <w:b/>
                <w:bCs/>
                <w:sz w:val="20"/>
                <w:szCs w:val="20"/>
              </w:rPr>
              <w:fldChar w:fldCharType="begin"/>
            </w:r>
            <w:r w:rsidR="00E46C7D" w:rsidRPr="00C3454C">
              <w:rPr>
                <w:b/>
                <w:bCs/>
                <w:sz w:val="20"/>
                <w:szCs w:val="20"/>
              </w:rPr>
              <w:instrText xml:space="preserve"> PAGE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r w:rsidR="00E46C7D" w:rsidRPr="00C3454C">
              <w:rPr>
                <w:sz w:val="20"/>
                <w:szCs w:val="20"/>
              </w:rPr>
              <w:t xml:space="preserve"> of </w:t>
            </w:r>
            <w:r w:rsidR="00E46C7D" w:rsidRPr="00C3454C">
              <w:rPr>
                <w:b/>
                <w:bCs/>
                <w:sz w:val="20"/>
                <w:szCs w:val="20"/>
              </w:rPr>
              <w:fldChar w:fldCharType="begin"/>
            </w:r>
            <w:r w:rsidR="00E46C7D" w:rsidRPr="00C3454C">
              <w:rPr>
                <w:b/>
                <w:bCs/>
                <w:sz w:val="20"/>
                <w:szCs w:val="20"/>
              </w:rPr>
              <w:instrText xml:space="preserve"> NUMPAGES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FE38" w14:textId="77777777" w:rsidR="007534A5" w:rsidRDefault="007534A5" w:rsidP="00A57BD5">
      <w:r>
        <w:separator/>
      </w:r>
    </w:p>
  </w:footnote>
  <w:footnote w:type="continuationSeparator" w:id="0">
    <w:p w14:paraId="630C08C8" w14:textId="77777777" w:rsidR="007534A5" w:rsidRDefault="007534A5" w:rsidP="00DB2C7A">
      <w:r>
        <w:continuationSeparator/>
      </w:r>
    </w:p>
  </w:footnote>
  <w:footnote w:type="continuationNotice" w:id="1">
    <w:p w14:paraId="77C9370A" w14:textId="77777777" w:rsidR="007534A5" w:rsidRDefault="007534A5" w:rsidP="00DB2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6DE7" w14:textId="4BD50DB1" w:rsidR="003422A8" w:rsidRDefault="003422A8" w:rsidP="003422A8">
    <w:pPr>
      <w:pStyle w:val="Header"/>
      <w:tabs>
        <w:tab w:val="clear" w:pos="4680"/>
        <w:tab w:val="clear" w:pos="9360"/>
        <w:tab w:val="left" w:pos="36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2549" w14:textId="58AB3C2E" w:rsidR="00C92CAF" w:rsidRDefault="00C83B1A" w:rsidP="00514DF2">
    <w:pPr>
      <w:pStyle w:val="Header"/>
    </w:pPr>
    <w:r w:rsidRPr="00E97BBF">
      <w:rPr>
        <w:noProof/>
      </w:rPr>
      <w:drawing>
        <wp:anchor distT="0" distB="0" distL="114300" distR="114300" simplePos="0" relativeHeight="251659266" behindDoc="0" locked="0" layoutInCell="1" allowOverlap="1" wp14:anchorId="3C308D6E" wp14:editId="58CAA534">
          <wp:simplePos x="0" y="0"/>
          <wp:positionH relativeFrom="column">
            <wp:posOffset>-635</wp:posOffset>
          </wp:positionH>
          <wp:positionV relativeFrom="paragraph">
            <wp:posOffset>-322580</wp:posOffset>
          </wp:positionV>
          <wp:extent cx="1847945" cy="647733"/>
          <wp:effectExtent l="0" t="0" r="0" b="0"/>
          <wp:wrapNone/>
          <wp:docPr id="102128087" name="Picture 1" descr="A blu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57707" name="Picture 1" descr="A blu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7945" cy="647733"/>
                  </a:xfrm>
                  <a:prstGeom prst="rect">
                    <a:avLst/>
                  </a:prstGeom>
                </pic:spPr>
              </pic:pic>
            </a:graphicData>
          </a:graphic>
        </wp:anchor>
      </w:drawing>
    </w:r>
    <w:r w:rsidR="002F631A">
      <w:rPr>
        <w:noProof/>
      </w:rPr>
      <mc:AlternateContent>
        <mc:Choice Requires="wps">
          <w:drawing>
            <wp:anchor distT="45720" distB="45720" distL="114300" distR="114300" simplePos="0" relativeHeight="251658242" behindDoc="0" locked="0" layoutInCell="1" allowOverlap="1" wp14:anchorId="2CA3EF0D" wp14:editId="3F83DFF1">
              <wp:simplePos x="0" y="0"/>
              <wp:positionH relativeFrom="column">
                <wp:posOffset>3107690</wp:posOffset>
              </wp:positionH>
              <wp:positionV relativeFrom="paragraph">
                <wp:posOffset>-183515</wp:posOffset>
              </wp:positionV>
              <wp:extent cx="1143000" cy="323850"/>
              <wp:effectExtent l="0" t="0" r="19050" b="19050"/>
              <wp:wrapSquare wrapText="bothSides"/>
              <wp:docPr id="1270868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28D7D10D" w14:textId="77777777" w:rsidR="002F631A" w:rsidRDefault="002F631A" w:rsidP="00514DF2">
                          <w:r w:rsidRPr="008748E8">
                            <w:rPr>
                              <w:highlight w:val="yellow"/>
                            </w:rPr>
                            <w:t>NHS LOGO</w:t>
                          </w:r>
                        </w:p>
                        <w:p w14:paraId="7A7B9EF5" w14:textId="77777777" w:rsidR="002F631A" w:rsidRDefault="002F631A" w:rsidP="00514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3EF0D" id="_x0000_t202" coordsize="21600,21600" o:spt="202" path="m,l,21600r21600,l21600,xe">
              <v:stroke joinstyle="miter"/>
              <v:path gradientshapeok="t" o:connecttype="rect"/>
            </v:shapetype>
            <v:shape id="Text Box 2" o:spid="_x0000_s1026" type="#_x0000_t202" style="position:absolute;margin-left:244.7pt;margin-top:-14.45pt;width:90pt;height:2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YOEgIAAB8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">
              <v:textbox>
                <w:txbxContent>
                  <w:p w14:paraId="28D7D10D" w14:textId="77777777" w:rsidR="002F631A" w:rsidRDefault="002F631A" w:rsidP="00514DF2">
                    <w:r w:rsidRPr="008748E8">
                      <w:rPr>
                        <w:highlight w:val="yellow"/>
                      </w:rPr>
                      <w:t>NHS LOGO</w:t>
                    </w:r>
                  </w:p>
                  <w:p w14:paraId="7A7B9EF5" w14:textId="77777777" w:rsidR="002F631A" w:rsidRDefault="002F631A" w:rsidP="00514DF2"/>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F1F9" w14:textId="6081EAFE" w:rsidR="00C92CAF" w:rsidRDefault="00C92CAF" w:rsidP="00514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48D"/>
    <w:multiLevelType w:val="multilevel"/>
    <w:tmpl w:val="FE5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48E8"/>
    <w:multiLevelType w:val="hybridMultilevel"/>
    <w:tmpl w:val="48C08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83D4C"/>
    <w:multiLevelType w:val="hybridMultilevel"/>
    <w:tmpl w:val="B92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4D0"/>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B73FF"/>
    <w:multiLevelType w:val="hybridMultilevel"/>
    <w:tmpl w:val="96F26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1D1E3E"/>
    <w:multiLevelType w:val="hybridMultilevel"/>
    <w:tmpl w:val="A958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965DB"/>
    <w:multiLevelType w:val="hybridMultilevel"/>
    <w:tmpl w:val="BB5EB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CC7176"/>
    <w:multiLevelType w:val="hybridMultilevel"/>
    <w:tmpl w:val="D70098AA"/>
    <w:lvl w:ilvl="0" w:tplc="3D6CEA20">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E3BD1"/>
    <w:multiLevelType w:val="multilevel"/>
    <w:tmpl w:val="04B60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E86752"/>
    <w:multiLevelType w:val="hybridMultilevel"/>
    <w:tmpl w:val="DE5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41AF4"/>
    <w:multiLevelType w:val="hybridMultilevel"/>
    <w:tmpl w:val="81F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93286"/>
    <w:multiLevelType w:val="multilevel"/>
    <w:tmpl w:val="E7F2E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E990BDE"/>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9A276F"/>
    <w:multiLevelType w:val="hybridMultilevel"/>
    <w:tmpl w:val="F1F0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63E4C"/>
    <w:multiLevelType w:val="hybridMultilevel"/>
    <w:tmpl w:val="EEC6C184"/>
    <w:lvl w:ilvl="0" w:tplc="A88462E8">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3C3FBD"/>
    <w:multiLevelType w:val="hybridMultilevel"/>
    <w:tmpl w:val="1ABE3FB2"/>
    <w:lvl w:ilvl="0" w:tplc="AC56105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666CEE"/>
    <w:multiLevelType w:val="hybridMultilevel"/>
    <w:tmpl w:val="3446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466E57"/>
    <w:multiLevelType w:val="hybridMultilevel"/>
    <w:tmpl w:val="BA7A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6043F6"/>
    <w:multiLevelType w:val="hybridMultilevel"/>
    <w:tmpl w:val="1052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A4BF7"/>
    <w:multiLevelType w:val="multilevel"/>
    <w:tmpl w:val="16D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31037"/>
    <w:multiLevelType w:val="hybridMultilevel"/>
    <w:tmpl w:val="8884AD6C"/>
    <w:lvl w:ilvl="0" w:tplc="7D3E2B42">
      <w:start w:val="1"/>
      <w:numFmt w:val="bullet"/>
      <w:lvlText w:val=""/>
      <w:lvlJc w:val="left"/>
      <w:pPr>
        <w:ind w:left="1080" w:hanging="360"/>
      </w:pPr>
      <w:rPr>
        <w:rFonts w:ascii="Symbol" w:hAnsi="Symbol"/>
      </w:rPr>
    </w:lvl>
    <w:lvl w:ilvl="1" w:tplc="C6461C9C">
      <w:start w:val="1"/>
      <w:numFmt w:val="bullet"/>
      <w:lvlText w:val=""/>
      <w:lvlJc w:val="left"/>
      <w:pPr>
        <w:ind w:left="1080" w:hanging="360"/>
      </w:pPr>
      <w:rPr>
        <w:rFonts w:ascii="Symbol" w:hAnsi="Symbol"/>
      </w:rPr>
    </w:lvl>
    <w:lvl w:ilvl="2" w:tplc="CD5CD23C">
      <w:start w:val="1"/>
      <w:numFmt w:val="bullet"/>
      <w:lvlText w:val=""/>
      <w:lvlJc w:val="left"/>
      <w:pPr>
        <w:ind w:left="1080" w:hanging="360"/>
      </w:pPr>
      <w:rPr>
        <w:rFonts w:ascii="Symbol" w:hAnsi="Symbol"/>
      </w:rPr>
    </w:lvl>
    <w:lvl w:ilvl="3" w:tplc="D3E69D74">
      <w:start w:val="1"/>
      <w:numFmt w:val="bullet"/>
      <w:lvlText w:val=""/>
      <w:lvlJc w:val="left"/>
      <w:pPr>
        <w:ind w:left="1080" w:hanging="360"/>
      </w:pPr>
      <w:rPr>
        <w:rFonts w:ascii="Symbol" w:hAnsi="Symbol"/>
      </w:rPr>
    </w:lvl>
    <w:lvl w:ilvl="4" w:tplc="FEBC0CEC">
      <w:start w:val="1"/>
      <w:numFmt w:val="bullet"/>
      <w:lvlText w:val=""/>
      <w:lvlJc w:val="left"/>
      <w:pPr>
        <w:ind w:left="1080" w:hanging="360"/>
      </w:pPr>
      <w:rPr>
        <w:rFonts w:ascii="Symbol" w:hAnsi="Symbol"/>
      </w:rPr>
    </w:lvl>
    <w:lvl w:ilvl="5" w:tplc="F8B266B0">
      <w:start w:val="1"/>
      <w:numFmt w:val="bullet"/>
      <w:lvlText w:val=""/>
      <w:lvlJc w:val="left"/>
      <w:pPr>
        <w:ind w:left="1080" w:hanging="360"/>
      </w:pPr>
      <w:rPr>
        <w:rFonts w:ascii="Symbol" w:hAnsi="Symbol"/>
      </w:rPr>
    </w:lvl>
    <w:lvl w:ilvl="6" w:tplc="C3367C02">
      <w:start w:val="1"/>
      <w:numFmt w:val="bullet"/>
      <w:lvlText w:val=""/>
      <w:lvlJc w:val="left"/>
      <w:pPr>
        <w:ind w:left="1080" w:hanging="360"/>
      </w:pPr>
      <w:rPr>
        <w:rFonts w:ascii="Symbol" w:hAnsi="Symbol"/>
      </w:rPr>
    </w:lvl>
    <w:lvl w:ilvl="7" w:tplc="D6029484">
      <w:start w:val="1"/>
      <w:numFmt w:val="bullet"/>
      <w:lvlText w:val=""/>
      <w:lvlJc w:val="left"/>
      <w:pPr>
        <w:ind w:left="1080" w:hanging="360"/>
      </w:pPr>
      <w:rPr>
        <w:rFonts w:ascii="Symbol" w:hAnsi="Symbol"/>
      </w:rPr>
    </w:lvl>
    <w:lvl w:ilvl="8" w:tplc="09EE4C9E">
      <w:start w:val="1"/>
      <w:numFmt w:val="bullet"/>
      <w:lvlText w:val=""/>
      <w:lvlJc w:val="left"/>
      <w:pPr>
        <w:ind w:left="1080" w:hanging="360"/>
      </w:pPr>
      <w:rPr>
        <w:rFonts w:ascii="Symbol" w:hAnsi="Symbol"/>
      </w:rPr>
    </w:lvl>
  </w:abstractNum>
  <w:abstractNum w:abstractNumId="21" w15:restartNumberingAfterBreak="0">
    <w:nsid w:val="607107FD"/>
    <w:multiLevelType w:val="hybridMultilevel"/>
    <w:tmpl w:val="5ADA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B002DD"/>
    <w:multiLevelType w:val="hybridMultilevel"/>
    <w:tmpl w:val="0AD4B0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6337C"/>
    <w:multiLevelType w:val="hybridMultilevel"/>
    <w:tmpl w:val="CD12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A0148"/>
    <w:multiLevelType w:val="multilevel"/>
    <w:tmpl w:val="99167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519E5"/>
    <w:multiLevelType w:val="hybridMultilevel"/>
    <w:tmpl w:val="34D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63A76"/>
    <w:multiLevelType w:val="hybridMultilevel"/>
    <w:tmpl w:val="EF4830EA"/>
    <w:lvl w:ilvl="0" w:tplc="C72C7A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6160AC"/>
    <w:multiLevelType w:val="hybridMultilevel"/>
    <w:tmpl w:val="D504A94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0B93728"/>
    <w:multiLevelType w:val="hybridMultilevel"/>
    <w:tmpl w:val="D8F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A40B9"/>
    <w:multiLevelType w:val="hybridMultilevel"/>
    <w:tmpl w:val="9ACE7624"/>
    <w:lvl w:ilvl="0" w:tplc="C7DE1E00">
      <w:start w:val="1"/>
      <w:numFmt w:val="bullet"/>
      <w:lvlText w:val=""/>
      <w:lvlJc w:val="left"/>
      <w:pPr>
        <w:ind w:left="1080" w:hanging="360"/>
      </w:pPr>
      <w:rPr>
        <w:rFonts w:ascii="Symbol" w:hAnsi="Symbol"/>
      </w:rPr>
    </w:lvl>
    <w:lvl w:ilvl="1" w:tplc="4E2E9890">
      <w:start w:val="1"/>
      <w:numFmt w:val="bullet"/>
      <w:lvlText w:val=""/>
      <w:lvlJc w:val="left"/>
      <w:pPr>
        <w:ind w:left="1080" w:hanging="360"/>
      </w:pPr>
      <w:rPr>
        <w:rFonts w:ascii="Symbol" w:hAnsi="Symbol"/>
      </w:rPr>
    </w:lvl>
    <w:lvl w:ilvl="2" w:tplc="55EEE786">
      <w:start w:val="1"/>
      <w:numFmt w:val="bullet"/>
      <w:lvlText w:val=""/>
      <w:lvlJc w:val="left"/>
      <w:pPr>
        <w:ind w:left="1080" w:hanging="360"/>
      </w:pPr>
      <w:rPr>
        <w:rFonts w:ascii="Symbol" w:hAnsi="Symbol"/>
      </w:rPr>
    </w:lvl>
    <w:lvl w:ilvl="3" w:tplc="B1F826A0">
      <w:start w:val="1"/>
      <w:numFmt w:val="bullet"/>
      <w:lvlText w:val=""/>
      <w:lvlJc w:val="left"/>
      <w:pPr>
        <w:ind w:left="1080" w:hanging="360"/>
      </w:pPr>
      <w:rPr>
        <w:rFonts w:ascii="Symbol" w:hAnsi="Symbol"/>
      </w:rPr>
    </w:lvl>
    <w:lvl w:ilvl="4" w:tplc="47DE83F8">
      <w:start w:val="1"/>
      <w:numFmt w:val="bullet"/>
      <w:lvlText w:val=""/>
      <w:lvlJc w:val="left"/>
      <w:pPr>
        <w:ind w:left="1080" w:hanging="360"/>
      </w:pPr>
      <w:rPr>
        <w:rFonts w:ascii="Symbol" w:hAnsi="Symbol"/>
      </w:rPr>
    </w:lvl>
    <w:lvl w:ilvl="5" w:tplc="25B612CA">
      <w:start w:val="1"/>
      <w:numFmt w:val="bullet"/>
      <w:lvlText w:val=""/>
      <w:lvlJc w:val="left"/>
      <w:pPr>
        <w:ind w:left="1080" w:hanging="360"/>
      </w:pPr>
      <w:rPr>
        <w:rFonts w:ascii="Symbol" w:hAnsi="Symbol"/>
      </w:rPr>
    </w:lvl>
    <w:lvl w:ilvl="6" w:tplc="30F22934">
      <w:start w:val="1"/>
      <w:numFmt w:val="bullet"/>
      <w:lvlText w:val=""/>
      <w:lvlJc w:val="left"/>
      <w:pPr>
        <w:ind w:left="1080" w:hanging="360"/>
      </w:pPr>
      <w:rPr>
        <w:rFonts w:ascii="Symbol" w:hAnsi="Symbol"/>
      </w:rPr>
    </w:lvl>
    <w:lvl w:ilvl="7" w:tplc="145C8DE8">
      <w:start w:val="1"/>
      <w:numFmt w:val="bullet"/>
      <w:lvlText w:val=""/>
      <w:lvlJc w:val="left"/>
      <w:pPr>
        <w:ind w:left="1080" w:hanging="360"/>
      </w:pPr>
      <w:rPr>
        <w:rFonts w:ascii="Symbol" w:hAnsi="Symbol"/>
      </w:rPr>
    </w:lvl>
    <w:lvl w:ilvl="8" w:tplc="8294CE2E">
      <w:start w:val="1"/>
      <w:numFmt w:val="bullet"/>
      <w:lvlText w:val=""/>
      <w:lvlJc w:val="left"/>
      <w:pPr>
        <w:ind w:left="1080" w:hanging="360"/>
      </w:pPr>
      <w:rPr>
        <w:rFonts w:ascii="Symbol" w:hAnsi="Symbol"/>
      </w:rPr>
    </w:lvl>
  </w:abstractNum>
  <w:abstractNum w:abstractNumId="30" w15:restartNumberingAfterBreak="0">
    <w:nsid w:val="757F484C"/>
    <w:multiLevelType w:val="hybridMultilevel"/>
    <w:tmpl w:val="8000F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EB5656"/>
    <w:multiLevelType w:val="hybridMultilevel"/>
    <w:tmpl w:val="D402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A4364"/>
    <w:multiLevelType w:val="hybridMultilevel"/>
    <w:tmpl w:val="2C9E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2059B"/>
    <w:multiLevelType w:val="hybridMultilevel"/>
    <w:tmpl w:val="861074C2"/>
    <w:lvl w:ilvl="0" w:tplc="AD46F9C6">
      <w:start w:val="1"/>
      <w:numFmt w:val="bullet"/>
      <w:lvlText w:val=""/>
      <w:lvlJc w:val="left"/>
      <w:pPr>
        <w:ind w:left="1080" w:hanging="360"/>
      </w:pPr>
      <w:rPr>
        <w:rFonts w:ascii="Symbol" w:hAnsi="Symbol"/>
      </w:rPr>
    </w:lvl>
    <w:lvl w:ilvl="1" w:tplc="EBB62BD2">
      <w:start w:val="1"/>
      <w:numFmt w:val="bullet"/>
      <w:lvlText w:val=""/>
      <w:lvlJc w:val="left"/>
      <w:pPr>
        <w:ind w:left="1080" w:hanging="360"/>
      </w:pPr>
      <w:rPr>
        <w:rFonts w:ascii="Symbol" w:hAnsi="Symbol"/>
      </w:rPr>
    </w:lvl>
    <w:lvl w:ilvl="2" w:tplc="912247D4">
      <w:start w:val="1"/>
      <w:numFmt w:val="bullet"/>
      <w:lvlText w:val=""/>
      <w:lvlJc w:val="left"/>
      <w:pPr>
        <w:ind w:left="1080" w:hanging="360"/>
      </w:pPr>
      <w:rPr>
        <w:rFonts w:ascii="Symbol" w:hAnsi="Symbol"/>
      </w:rPr>
    </w:lvl>
    <w:lvl w:ilvl="3" w:tplc="DC5064D8">
      <w:start w:val="1"/>
      <w:numFmt w:val="bullet"/>
      <w:lvlText w:val=""/>
      <w:lvlJc w:val="left"/>
      <w:pPr>
        <w:ind w:left="1080" w:hanging="360"/>
      </w:pPr>
      <w:rPr>
        <w:rFonts w:ascii="Symbol" w:hAnsi="Symbol"/>
      </w:rPr>
    </w:lvl>
    <w:lvl w:ilvl="4" w:tplc="218A3218">
      <w:start w:val="1"/>
      <w:numFmt w:val="bullet"/>
      <w:lvlText w:val=""/>
      <w:lvlJc w:val="left"/>
      <w:pPr>
        <w:ind w:left="1080" w:hanging="360"/>
      </w:pPr>
      <w:rPr>
        <w:rFonts w:ascii="Symbol" w:hAnsi="Symbol"/>
      </w:rPr>
    </w:lvl>
    <w:lvl w:ilvl="5" w:tplc="38F457CA">
      <w:start w:val="1"/>
      <w:numFmt w:val="bullet"/>
      <w:lvlText w:val=""/>
      <w:lvlJc w:val="left"/>
      <w:pPr>
        <w:ind w:left="1080" w:hanging="360"/>
      </w:pPr>
      <w:rPr>
        <w:rFonts w:ascii="Symbol" w:hAnsi="Symbol"/>
      </w:rPr>
    </w:lvl>
    <w:lvl w:ilvl="6" w:tplc="33F00940">
      <w:start w:val="1"/>
      <w:numFmt w:val="bullet"/>
      <w:lvlText w:val=""/>
      <w:lvlJc w:val="left"/>
      <w:pPr>
        <w:ind w:left="1080" w:hanging="360"/>
      </w:pPr>
      <w:rPr>
        <w:rFonts w:ascii="Symbol" w:hAnsi="Symbol"/>
      </w:rPr>
    </w:lvl>
    <w:lvl w:ilvl="7" w:tplc="21A4D59E">
      <w:start w:val="1"/>
      <w:numFmt w:val="bullet"/>
      <w:lvlText w:val=""/>
      <w:lvlJc w:val="left"/>
      <w:pPr>
        <w:ind w:left="1080" w:hanging="360"/>
      </w:pPr>
      <w:rPr>
        <w:rFonts w:ascii="Symbol" w:hAnsi="Symbol"/>
      </w:rPr>
    </w:lvl>
    <w:lvl w:ilvl="8" w:tplc="CB0C29A6">
      <w:start w:val="1"/>
      <w:numFmt w:val="bullet"/>
      <w:lvlText w:val=""/>
      <w:lvlJc w:val="left"/>
      <w:pPr>
        <w:ind w:left="1080" w:hanging="360"/>
      </w:pPr>
      <w:rPr>
        <w:rFonts w:ascii="Symbol" w:hAnsi="Symbol"/>
      </w:rPr>
    </w:lvl>
  </w:abstractNum>
  <w:num w:numId="1" w16cid:durableId="809053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681933">
    <w:abstractNumId w:val="4"/>
  </w:num>
  <w:num w:numId="3" w16cid:durableId="2108649917">
    <w:abstractNumId w:val="22"/>
  </w:num>
  <w:num w:numId="4" w16cid:durableId="1628051085">
    <w:abstractNumId w:val="16"/>
  </w:num>
  <w:num w:numId="5" w16cid:durableId="841555195">
    <w:abstractNumId w:val="1"/>
  </w:num>
  <w:num w:numId="6" w16cid:durableId="1873297686">
    <w:abstractNumId w:val="21"/>
  </w:num>
  <w:num w:numId="7" w16cid:durableId="1298024544">
    <w:abstractNumId w:val="17"/>
  </w:num>
  <w:num w:numId="8" w16cid:durableId="1388408035">
    <w:abstractNumId w:val="0"/>
  </w:num>
  <w:num w:numId="9" w16cid:durableId="2000694724">
    <w:abstractNumId w:val="25"/>
  </w:num>
  <w:num w:numId="10" w16cid:durableId="1091969023">
    <w:abstractNumId w:val="8"/>
  </w:num>
  <w:num w:numId="11" w16cid:durableId="814444164">
    <w:abstractNumId w:val="19"/>
  </w:num>
  <w:num w:numId="12" w16cid:durableId="191001248">
    <w:abstractNumId w:val="10"/>
  </w:num>
  <w:num w:numId="13" w16cid:durableId="1269384499">
    <w:abstractNumId w:val="2"/>
  </w:num>
  <w:num w:numId="14" w16cid:durableId="1376271098">
    <w:abstractNumId w:val="26"/>
  </w:num>
  <w:num w:numId="15" w16cid:durableId="762797703">
    <w:abstractNumId w:val="7"/>
  </w:num>
  <w:num w:numId="16" w16cid:durableId="1518543004">
    <w:abstractNumId w:val="9"/>
  </w:num>
  <w:num w:numId="17" w16cid:durableId="1324436174">
    <w:abstractNumId w:val="23"/>
  </w:num>
  <w:num w:numId="18" w16cid:durableId="1691177716">
    <w:abstractNumId w:val="13"/>
  </w:num>
  <w:num w:numId="19" w16cid:durableId="1192576196">
    <w:abstractNumId w:val="11"/>
  </w:num>
  <w:num w:numId="20" w16cid:durableId="1524129423">
    <w:abstractNumId w:val="24"/>
  </w:num>
  <w:num w:numId="21" w16cid:durableId="1961180246">
    <w:abstractNumId w:val="6"/>
  </w:num>
  <w:num w:numId="22" w16cid:durableId="284239566">
    <w:abstractNumId w:val="31"/>
  </w:num>
  <w:num w:numId="23" w16cid:durableId="1668291055">
    <w:abstractNumId w:val="12"/>
  </w:num>
  <w:num w:numId="24" w16cid:durableId="1869641026">
    <w:abstractNumId w:val="15"/>
  </w:num>
  <w:num w:numId="25" w16cid:durableId="674646196">
    <w:abstractNumId w:val="14"/>
  </w:num>
  <w:num w:numId="26" w16cid:durableId="1260796314">
    <w:abstractNumId w:val="3"/>
  </w:num>
  <w:num w:numId="27" w16cid:durableId="1307205301">
    <w:abstractNumId w:val="27"/>
  </w:num>
  <w:num w:numId="28" w16cid:durableId="613173748">
    <w:abstractNumId w:val="32"/>
  </w:num>
  <w:num w:numId="29" w16cid:durableId="1586112672">
    <w:abstractNumId w:val="18"/>
  </w:num>
  <w:num w:numId="30" w16cid:durableId="2134058689">
    <w:abstractNumId w:val="28"/>
  </w:num>
  <w:num w:numId="31" w16cid:durableId="1584101600">
    <w:abstractNumId w:val="30"/>
  </w:num>
  <w:num w:numId="32" w16cid:durableId="990059585">
    <w:abstractNumId w:val="29"/>
  </w:num>
  <w:num w:numId="33" w16cid:durableId="1762799883">
    <w:abstractNumId w:val="20"/>
  </w:num>
  <w:num w:numId="34" w16cid:durableId="76026933">
    <w:abstractNumId w:val="33"/>
  </w:num>
  <w:num w:numId="35" w16cid:durableId="1060523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8D"/>
    <w:rsid w:val="000018D5"/>
    <w:rsid w:val="000029BF"/>
    <w:rsid w:val="0000528A"/>
    <w:rsid w:val="000114BF"/>
    <w:rsid w:val="00011A2D"/>
    <w:rsid w:val="00012BFC"/>
    <w:rsid w:val="00015C6C"/>
    <w:rsid w:val="00027B1E"/>
    <w:rsid w:val="00031A4F"/>
    <w:rsid w:val="0003304E"/>
    <w:rsid w:val="00037D5E"/>
    <w:rsid w:val="00040EAB"/>
    <w:rsid w:val="000410BB"/>
    <w:rsid w:val="0004118C"/>
    <w:rsid w:val="00041920"/>
    <w:rsid w:val="00043B0E"/>
    <w:rsid w:val="00050897"/>
    <w:rsid w:val="0005219C"/>
    <w:rsid w:val="00055178"/>
    <w:rsid w:val="00057DD1"/>
    <w:rsid w:val="000602CC"/>
    <w:rsid w:val="00063057"/>
    <w:rsid w:val="0006749A"/>
    <w:rsid w:val="00070244"/>
    <w:rsid w:val="00074644"/>
    <w:rsid w:val="000858BA"/>
    <w:rsid w:val="00096395"/>
    <w:rsid w:val="000A6084"/>
    <w:rsid w:val="000A679B"/>
    <w:rsid w:val="000A6F2D"/>
    <w:rsid w:val="000B0DB8"/>
    <w:rsid w:val="000B21AB"/>
    <w:rsid w:val="000B63E8"/>
    <w:rsid w:val="000C0A35"/>
    <w:rsid w:val="000C461F"/>
    <w:rsid w:val="000C5D87"/>
    <w:rsid w:val="000D0EDB"/>
    <w:rsid w:val="000D1DF1"/>
    <w:rsid w:val="000D29D9"/>
    <w:rsid w:val="000D3B93"/>
    <w:rsid w:val="000D5822"/>
    <w:rsid w:val="000D76B3"/>
    <w:rsid w:val="000E06E3"/>
    <w:rsid w:val="000E5091"/>
    <w:rsid w:val="000F0694"/>
    <w:rsid w:val="000F1521"/>
    <w:rsid w:val="000F22B2"/>
    <w:rsid w:val="000F520A"/>
    <w:rsid w:val="000F7A71"/>
    <w:rsid w:val="0010061C"/>
    <w:rsid w:val="00101A75"/>
    <w:rsid w:val="00105731"/>
    <w:rsid w:val="00111E38"/>
    <w:rsid w:val="00114CA2"/>
    <w:rsid w:val="00116982"/>
    <w:rsid w:val="00122F89"/>
    <w:rsid w:val="00126D10"/>
    <w:rsid w:val="00130A87"/>
    <w:rsid w:val="001361CC"/>
    <w:rsid w:val="00136C2D"/>
    <w:rsid w:val="001370B3"/>
    <w:rsid w:val="00142224"/>
    <w:rsid w:val="00142491"/>
    <w:rsid w:val="00145598"/>
    <w:rsid w:val="00146C2B"/>
    <w:rsid w:val="00151816"/>
    <w:rsid w:val="0016518D"/>
    <w:rsid w:val="00166641"/>
    <w:rsid w:val="00166DF4"/>
    <w:rsid w:val="00166EFE"/>
    <w:rsid w:val="00170C71"/>
    <w:rsid w:val="00170D35"/>
    <w:rsid w:val="00171B62"/>
    <w:rsid w:val="00185CA5"/>
    <w:rsid w:val="001A24A5"/>
    <w:rsid w:val="001A5C10"/>
    <w:rsid w:val="001B4875"/>
    <w:rsid w:val="001C2F48"/>
    <w:rsid w:val="001C34E4"/>
    <w:rsid w:val="001C672E"/>
    <w:rsid w:val="001E517D"/>
    <w:rsid w:val="001E6328"/>
    <w:rsid w:val="00202332"/>
    <w:rsid w:val="00203CA2"/>
    <w:rsid w:val="0021005B"/>
    <w:rsid w:val="00211D0E"/>
    <w:rsid w:val="00212E58"/>
    <w:rsid w:val="00220116"/>
    <w:rsid w:val="00224203"/>
    <w:rsid w:val="002263FB"/>
    <w:rsid w:val="00226C48"/>
    <w:rsid w:val="0023276B"/>
    <w:rsid w:val="002336A0"/>
    <w:rsid w:val="00241DD4"/>
    <w:rsid w:val="00241E8C"/>
    <w:rsid w:val="002430D4"/>
    <w:rsid w:val="00253315"/>
    <w:rsid w:val="00253886"/>
    <w:rsid w:val="00255D84"/>
    <w:rsid w:val="00257109"/>
    <w:rsid w:val="00257EB8"/>
    <w:rsid w:val="002600C1"/>
    <w:rsid w:val="0026385E"/>
    <w:rsid w:val="00263D66"/>
    <w:rsid w:val="00265FBA"/>
    <w:rsid w:val="00266B05"/>
    <w:rsid w:val="00270BE0"/>
    <w:rsid w:val="00272915"/>
    <w:rsid w:val="00274B00"/>
    <w:rsid w:val="0027682D"/>
    <w:rsid w:val="00277660"/>
    <w:rsid w:val="00281898"/>
    <w:rsid w:val="00284074"/>
    <w:rsid w:val="00296CB6"/>
    <w:rsid w:val="002A4D29"/>
    <w:rsid w:val="002A6355"/>
    <w:rsid w:val="002A7EFD"/>
    <w:rsid w:val="002B3D0E"/>
    <w:rsid w:val="002B71AC"/>
    <w:rsid w:val="002C0C02"/>
    <w:rsid w:val="002C40A6"/>
    <w:rsid w:val="002C7D16"/>
    <w:rsid w:val="002D270F"/>
    <w:rsid w:val="002D3ACA"/>
    <w:rsid w:val="002D5351"/>
    <w:rsid w:val="002E0CBD"/>
    <w:rsid w:val="002E1366"/>
    <w:rsid w:val="002E19B5"/>
    <w:rsid w:val="002E75D9"/>
    <w:rsid w:val="002E7E4E"/>
    <w:rsid w:val="002F196F"/>
    <w:rsid w:val="002F49FF"/>
    <w:rsid w:val="002F50E7"/>
    <w:rsid w:val="002F631A"/>
    <w:rsid w:val="002F6A0B"/>
    <w:rsid w:val="00302261"/>
    <w:rsid w:val="00303270"/>
    <w:rsid w:val="00311519"/>
    <w:rsid w:val="003115C4"/>
    <w:rsid w:val="0031470D"/>
    <w:rsid w:val="0031726F"/>
    <w:rsid w:val="0032198B"/>
    <w:rsid w:val="00326A66"/>
    <w:rsid w:val="003270F6"/>
    <w:rsid w:val="0033148D"/>
    <w:rsid w:val="003339B9"/>
    <w:rsid w:val="003370E7"/>
    <w:rsid w:val="00341C5B"/>
    <w:rsid w:val="003422A8"/>
    <w:rsid w:val="0034475A"/>
    <w:rsid w:val="003464EF"/>
    <w:rsid w:val="003542E0"/>
    <w:rsid w:val="00356109"/>
    <w:rsid w:val="003562DF"/>
    <w:rsid w:val="00363354"/>
    <w:rsid w:val="00363AE6"/>
    <w:rsid w:val="00367417"/>
    <w:rsid w:val="0037012F"/>
    <w:rsid w:val="0037237C"/>
    <w:rsid w:val="00372689"/>
    <w:rsid w:val="00373BF3"/>
    <w:rsid w:val="003746B9"/>
    <w:rsid w:val="003843EA"/>
    <w:rsid w:val="00385A4B"/>
    <w:rsid w:val="00386847"/>
    <w:rsid w:val="00386BBC"/>
    <w:rsid w:val="00391DD6"/>
    <w:rsid w:val="00392CEA"/>
    <w:rsid w:val="00395F25"/>
    <w:rsid w:val="0039650F"/>
    <w:rsid w:val="003A74E0"/>
    <w:rsid w:val="003A7709"/>
    <w:rsid w:val="003B0A6E"/>
    <w:rsid w:val="003B2C72"/>
    <w:rsid w:val="003B582D"/>
    <w:rsid w:val="003B58BA"/>
    <w:rsid w:val="003B5CF8"/>
    <w:rsid w:val="003B5EAF"/>
    <w:rsid w:val="003C0949"/>
    <w:rsid w:val="003C1018"/>
    <w:rsid w:val="003C254A"/>
    <w:rsid w:val="003E11B0"/>
    <w:rsid w:val="003E76ED"/>
    <w:rsid w:val="003F1A6F"/>
    <w:rsid w:val="003F3FE0"/>
    <w:rsid w:val="00401EA6"/>
    <w:rsid w:val="00402B06"/>
    <w:rsid w:val="00406EE6"/>
    <w:rsid w:val="004118AA"/>
    <w:rsid w:val="00413924"/>
    <w:rsid w:val="00434BB0"/>
    <w:rsid w:val="00435D0B"/>
    <w:rsid w:val="00441231"/>
    <w:rsid w:val="0044213F"/>
    <w:rsid w:val="0044233D"/>
    <w:rsid w:val="00443E4A"/>
    <w:rsid w:val="00443F6E"/>
    <w:rsid w:val="004501F0"/>
    <w:rsid w:val="00451978"/>
    <w:rsid w:val="00453216"/>
    <w:rsid w:val="004625B9"/>
    <w:rsid w:val="004629C6"/>
    <w:rsid w:val="00466EE7"/>
    <w:rsid w:val="004724DD"/>
    <w:rsid w:val="00484736"/>
    <w:rsid w:val="0049178B"/>
    <w:rsid w:val="0049344C"/>
    <w:rsid w:val="004955CB"/>
    <w:rsid w:val="004A02F0"/>
    <w:rsid w:val="004A4987"/>
    <w:rsid w:val="004B1576"/>
    <w:rsid w:val="004B1C2B"/>
    <w:rsid w:val="004B2606"/>
    <w:rsid w:val="004B2CC1"/>
    <w:rsid w:val="004B38C2"/>
    <w:rsid w:val="004B53B3"/>
    <w:rsid w:val="004B5EAC"/>
    <w:rsid w:val="004C1C15"/>
    <w:rsid w:val="004C281D"/>
    <w:rsid w:val="004C3E66"/>
    <w:rsid w:val="004C618E"/>
    <w:rsid w:val="004C71FD"/>
    <w:rsid w:val="004D0811"/>
    <w:rsid w:val="004D18C2"/>
    <w:rsid w:val="004D1B1E"/>
    <w:rsid w:val="004E18E9"/>
    <w:rsid w:val="004E2341"/>
    <w:rsid w:val="004E3403"/>
    <w:rsid w:val="004E7B95"/>
    <w:rsid w:val="004E7F6B"/>
    <w:rsid w:val="004F129F"/>
    <w:rsid w:val="004F61D0"/>
    <w:rsid w:val="005008C1"/>
    <w:rsid w:val="00500CE3"/>
    <w:rsid w:val="00501B4C"/>
    <w:rsid w:val="00503A6D"/>
    <w:rsid w:val="00507D38"/>
    <w:rsid w:val="00513790"/>
    <w:rsid w:val="00514DF2"/>
    <w:rsid w:val="005209C5"/>
    <w:rsid w:val="00523C04"/>
    <w:rsid w:val="005242C5"/>
    <w:rsid w:val="0052545C"/>
    <w:rsid w:val="00527833"/>
    <w:rsid w:val="005317E2"/>
    <w:rsid w:val="00532F9E"/>
    <w:rsid w:val="00535533"/>
    <w:rsid w:val="005356CB"/>
    <w:rsid w:val="00547C66"/>
    <w:rsid w:val="005511EE"/>
    <w:rsid w:val="00561C19"/>
    <w:rsid w:val="0056490E"/>
    <w:rsid w:val="005664AD"/>
    <w:rsid w:val="00566783"/>
    <w:rsid w:val="0056704B"/>
    <w:rsid w:val="00571BE8"/>
    <w:rsid w:val="005731FF"/>
    <w:rsid w:val="005737F5"/>
    <w:rsid w:val="00573BB8"/>
    <w:rsid w:val="00573E08"/>
    <w:rsid w:val="0057442D"/>
    <w:rsid w:val="0058171B"/>
    <w:rsid w:val="00581FCF"/>
    <w:rsid w:val="005825DE"/>
    <w:rsid w:val="00583B5C"/>
    <w:rsid w:val="0058726E"/>
    <w:rsid w:val="00591E16"/>
    <w:rsid w:val="00594552"/>
    <w:rsid w:val="0059797A"/>
    <w:rsid w:val="005A1809"/>
    <w:rsid w:val="005A21A0"/>
    <w:rsid w:val="005A5151"/>
    <w:rsid w:val="005A582F"/>
    <w:rsid w:val="005A61DB"/>
    <w:rsid w:val="005A7B45"/>
    <w:rsid w:val="005B0170"/>
    <w:rsid w:val="005B2222"/>
    <w:rsid w:val="005B4420"/>
    <w:rsid w:val="005B5FB1"/>
    <w:rsid w:val="005B654C"/>
    <w:rsid w:val="005B72EF"/>
    <w:rsid w:val="005B7EBE"/>
    <w:rsid w:val="005E1A76"/>
    <w:rsid w:val="005E2477"/>
    <w:rsid w:val="005F0FA2"/>
    <w:rsid w:val="005F35B6"/>
    <w:rsid w:val="005F64D5"/>
    <w:rsid w:val="005F7AFD"/>
    <w:rsid w:val="0060488B"/>
    <w:rsid w:val="00605D29"/>
    <w:rsid w:val="00610090"/>
    <w:rsid w:val="00610EEB"/>
    <w:rsid w:val="006113B4"/>
    <w:rsid w:val="00613B49"/>
    <w:rsid w:val="006153F4"/>
    <w:rsid w:val="006172FB"/>
    <w:rsid w:val="00617385"/>
    <w:rsid w:val="006204D6"/>
    <w:rsid w:val="00622F9E"/>
    <w:rsid w:val="006234E0"/>
    <w:rsid w:val="006245F3"/>
    <w:rsid w:val="00626BC6"/>
    <w:rsid w:val="0063137F"/>
    <w:rsid w:val="00632BCF"/>
    <w:rsid w:val="006450B4"/>
    <w:rsid w:val="00646F60"/>
    <w:rsid w:val="00657DAB"/>
    <w:rsid w:val="00662A32"/>
    <w:rsid w:val="006646CB"/>
    <w:rsid w:val="00665490"/>
    <w:rsid w:val="00673210"/>
    <w:rsid w:val="00675595"/>
    <w:rsid w:val="00682036"/>
    <w:rsid w:val="00687079"/>
    <w:rsid w:val="00694F3B"/>
    <w:rsid w:val="006A09BA"/>
    <w:rsid w:val="006A5289"/>
    <w:rsid w:val="006A61D8"/>
    <w:rsid w:val="006A683D"/>
    <w:rsid w:val="006B2B3D"/>
    <w:rsid w:val="006B4ADA"/>
    <w:rsid w:val="006B6BA5"/>
    <w:rsid w:val="006C49EE"/>
    <w:rsid w:val="006C5F4F"/>
    <w:rsid w:val="006D3A36"/>
    <w:rsid w:val="006D58AD"/>
    <w:rsid w:val="006D5D74"/>
    <w:rsid w:val="006E145B"/>
    <w:rsid w:val="006E1641"/>
    <w:rsid w:val="006E2BE1"/>
    <w:rsid w:val="006F1314"/>
    <w:rsid w:val="006F2C92"/>
    <w:rsid w:val="00702849"/>
    <w:rsid w:val="00704AE4"/>
    <w:rsid w:val="00706D7B"/>
    <w:rsid w:val="00721047"/>
    <w:rsid w:val="00726144"/>
    <w:rsid w:val="00726D8E"/>
    <w:rsid w:val="0073117D"/>
    <w:rsid w:val="0074270F"/>
    <w:rsid w:val="00745FE9"/>
    <w:rsid w:val="007534A5"/>
    <w:rsid w:val="00753E62"/>
    <w:rsid w:val="00762204"/>
    <w:rsid w:val="00763613"/>
    <w:rsid w:val="007652F7"/>
    <w:rsid w:val="00777AA2"/>
    <w:rsid w:val="00782036"/>
    <w:rsid w:val="0078532B"/>
    <w:rsid w:val="00794CC8"/>
    <w:rsid w:val="00797790"/>
    <w:rsid w:val="007A3322"/>
    <w:rsid w:val="007A41F1"/>
    <w:rsid w:val="007A543C"/>
    <w:rsid w:val="007A7307"/>
    <w:rsid w:val="007A7E26"/>
    <w:rsid w:val="007B6980"/>
    <w:rsid w:val="007B6F71"/>
    <w:rsid w:val="007C11F6"/>
    <w:rsid w:val="007C22A8"/>
    <w:rsid w:val="007C68B3"/>
    <w:rsid w:val="007D0CE0"/>
    <w:rsid w:val="007D4A8E"/>
    <w:rsid w:val="007D4DE1"/>
    <w:rsid w:val="007D73C7"/>
    <w:rsid w:val="007D754E"/>
    <w:rsid w:val="007E03D4"/>
    <w:rsid w:val="007E3150"/>
    <w:rsid w:val="007E360E"/>
    <w:rsid w:val="007E7427"/>
    <w:rsid w:val="007F07AF"/>
    <w:rsid w:val="007F16EC"/>
    <w:rsid w:val="007F2FB5"/>
    <w:rsid w:val="007F4E26"/>
    <w:rsid w:val="008051FE"/>
    <w:rsid w:val="008117CA"/>
    <w:rsid w:val="008143F3"/>
    <w:rsid w:val="00816436"/>
    <w:rsid w:val="00821CB6"/>
    <w:rsid w:val="008239DB"/>
    <w:rsid w:val="00823B14"/>
    <w:rsid w:val="00825640"/>
    <w:rsid w:val="00834796"/>
    <w:rsid w:val="00836092"/>
    <w:rsid w:val="008431EE"/>
    <w:rsid w:val="0084359B"/>
    <w:rsid w:val="00843C40"/>
    <w:rsid w:val="00844D9A"/>
    <w:rsid w:val="00845980"/>
    <w:rsid w:val="00851F7E"/>
    <w:rsid w:val="00856778"/>
    <w:rsid w:val="008605BE"/>
    <w:rsid w:val="008652F7"/>
    <w:rsid w:val="008661F4"/>
    <w:rsid w:val="00866D4E"/>
    <w:rsid w:val="0086780A"/>
    <w:rsid w:val="008748E8"/>
    <w:rsid w:val="008775FE"/>
    <w:rsid w:val="008804D4"/>
    <w:rsid w:val="00882031"/>
    <w:rsid w:val="00891009"/>
    <w:rsid w:val="00891C0B"/>
    <w:rsid w:val="00896399"/>
    <w:rsid w:val="00897363"/>
    <w:rsid w:val="008A0289"/>
    <w:rsid w:val="008B00E6"/>
    <w:rsid w:val="008B0F6E"/>
    <w:rsid w:val="008B1715"/>
    <w:rsid w:val="008C24E1"/>
    <w:rsid w:val="008C4544"/>
    <w:rsid w:val="008C4921"/>
    <w:rsid w:val="008C7A73"/>
    <w:rsid w:val="008D3850"/>
    <w:rsid w:val="008D3E21"/>
    <w:rsid w:val="008D5002"/>
    <w:rsid w:val="008E7FD2"/>
    <w:rsid w:val="008F1C0D"/>
    <w:rsid w:val="00915766"/>
    <w:rsid w:val="009163D9"/>
    <w:rsid w:val="00917F15"/>
    <w:rsid w:val="00925F66"/>
    <w:rsid w:val="00933834"/>
    <w:rsid w:val="009346F2"/>
    <w:rsid w:val="00934783"/>
    <w:rsid w:val="009367D4"/>
    <w:rsid w:val="0094069F"/>
    <w:rsid w:val="00945920"/>
    <w:rsid w:val="00952569"/>
    <w:rsid w:val="0096076A"/>
    <w:rsid w:val="00966B93"/>
    <w:rsid w:val="00966C62"/>
    <w:rsid w:val="009678D1"/>
    <w:rsid w:val="00971556"/>
    <w:rsid w:val="00976C32"/>
    <w:rsid w:val="00977178"/>
    <w:rsid w:val="00981866"/>
    <w:rsid w:val="00984455"/>
    <w:rsid w:val="00984FEB"/>
    <w:rsid w:val="00987DB1"/>
    <w:rsid w:val="009931CA"/>
    <w:rsid w:val="00994C9D"/>
    <w:rsid w:val="009A0249"/>
    <w:rsid w:val="009A045E"/>
    <w:rsid w:val="009B1135"/>
    <w:rsid w:val="009B13D8"/>
    <w:rsid w:val="009B5707"/>
    <w:rsid w:val="009C18FC"/>
    <w:rsid w:val="009C5B55"/>
    <w:rsid w:val="009C652D"/>
    <w:rsid w:val="009D11C2"/>
    <w:rsid w:val="009D1D26"/>
    <w:rsid w:val="009D2158"/>
    <w:rsid w:val="009D7628"/>
    <w:rsid w:val="009E1B42"/>
    <w:rsid w:val="009E456D"/>
    <w:rsid w:val="009E4FB4"/>
    <w:rsid w:val="009F32FB"/>
    <w:rsid w:val="009F4DB0"/>
    <w:rsid w:val="009F6473"/>
    <w:rsid w:val="009F6F0B"/>
    <w:rsid w:val="009F7382"/>
    <w:rsid w:val="00A00858"/>
    <w:rsid w:val="00A02199"/>
    <w:rsid w:val="00A05B48"/>
    <w:rsid w:val="00A0606B"/>
    <w:rsid w:val="00A11A2C"/>
    <w:rsid w:val="00A225B4"/>
    <w:rsid w:val="00A238FC"/>
    <w:rsid w:val="00A25A7F"/>
    <w:rsid w:val="00A30CF8"/>
    <w:rsid w:val="00A316E7"/>
    <w:rsid w:val="00A403EE"/>
    <w:rsid w:val="00A43E7B"/>
    <w:rsid w:val="00A54FFE"/>
    <w:rsid w:val="00A57BD5"/>
    <w:rsid w:val="00A60355"/>
    <w:rsid w:val="00A62378"/>
    <w:rsid w:val="00A641A9"/>
    <w:rsid w:val="00A6677E"/>
    <w:rsid w:val="00A66C8E"/>
    <w:rsid w:val="00A722CE"/>
    <w:rsid w:val="00A755CA"/>
    <w:rsid w:val="00A75AB5"/>
    <w:rsid w:val="00A80515"/>
    <w:rsid w:val="00A842D4"/>
    <w:rsid w:val="00A84FDE"/>
    <w:rsid w:val="00A856BE"/>
    <w:rsid w:val="00A85B16"/>
    <w:rsid w:val="00A91CF6"/>
    <w:rsid w:val="00A96F31"/>
    <w:rsid w:val="00AA2186"/>
    <w:rsid w:val="00AA3BAE"/>
    <w:rsid w:val="00AA496C"/>
    <w:rsid w:val="00AA503A"/>
    <w:rsid w:val="00AA7AF0"/>
    <w:rsid w:val="00AB035D"/>
    <w:rsid w:val="00AB07D2"/>
    <w:rsid w:val="00AB09EF"/>
    <w:rsid w:val="00AB34EC"/>
    <w:rsid w:val="00AC06D6"/>
    <w:rsid w:val="00AC23F1"/>
    <w:rsid w:val="00AC2FF0"/>
    <w:rsid w:val="00AC6464"/>
    <w:rsid w:val="00AD50A0"/>
    <w:rsid w:val="00AE765C"/>
    <w:rsid w:val="00AF0FD8"/>
    <w:rsid w:val="00AF486F"/>
    <w:rsid w:val="00AF738F"/>
    <w:rsid w:val="00B0009F"/>
    <w:rsid w:val="00B00971"/>
    <w:rsid w:val="00B01940"/>
    <w:rsid w:val="00B02437"/>
    <w:rsid w:val="00B040F6"/>
    <w:rsid w:val="00B0551F"/>
    <w:rsid w:val="00B1209E"/>
    <w:rsid w:val="00B22B45"/>
    <w:rsid w:val="00B354A6"/>
    <w:rsid w:val="00B406FB"/>
    <w:rsid w:val="00B43677"/>
    <w:rsid w:val="00B52B29"/>
    <w:rsid w:val="00B53B41"/>
    <w:rsid w:val="00B57429"/>
    <w:rsid w:val="00B66A9C"/>
    <w:rsid w:val="00B701B4"/>
    <w:rsid w:val="00B70D0B"/>
    <w:rsid w:val="00B747B9"/>
    <w:rsid w:val="00B76638"/>
    <w:rsid w:val="00B76E4C"/>
    <w:rsid w:val="00B829F1"/>
    <w:rsid w:val="00B83F60"/>
    <w:rsid w:val="00B8620A"/>
    <w:rsid w:val="00B9683C"/>
    <w:rsid w:val="00BA09C6"/>
    <w:rsid w:val="00BA6F48"/>
    <w:rsid w:val="00BA7111"/>
    <w:rsid w:val="00BB0671"/>
    <w:rsid w:val="00BB4C62"/>
    <w:rsid w:val="00BB6414"/>
    <w:rsid w:val="00BB6FC0"/>
    <w:rsid w:val="00BC0826"/>
    <w:rsid w:val="00BC2E40"/>
    <w:rsid w:val="00BC49CB"/>
    <w:rsid w:val="00BD3EEA"/>
    <w:rsid w:val="00BE7116"/>
    <w:rsid w:val="00BE719D"/>
    <w:rsid w:val="00BF7A8F"/>
    <w:rsid w:val="00BF7F49"/>
    <w:rsid w:val="00C0294C"/>
    <w:rsid w:val="00C043A3"/>
    <w:rsid w:val="00C05108"/>
    <w:rsid w:val="00C05501"/>
    <w:rsid w:val="00C05BA0"/>
    <w:rsid w:val="00C05F18"/>
    <w:rsid w:val="00C06849"/>
    <w:rsid w:val="00C07CCD"/>
    <w:rsid w:val="00C1138B"/>
    <w:rsid w:val="00C16F42"/>
    <w:rsid w:val="00C20005"/>
    <w:rsid w:val="00C21441"/>
    <w:rsid w:val="00C223EB"/>
    <w:rsid w:val="00C27794"/>
    <w:rsid w:val="00C313B7"/>
    <w:rsid w:val="00C32F1F"/>
    <w:rsid w:val="00C33E55"/>
    <w:rsid w:val="00C3454C"/>
    <w:rsid w:val="00C409C7"/>
    <w:rsid w:val="00C421EB"/>
    <w:rsid w:val="00C47963"/>
    <w:rsid w:val="00C50E14"/>
    <w:rsid w:val="00C5115F"/>
    <w:rsid w:val="00C65417"/>
    <w:rsid w:val="00C716B6"/>
    <w:rsid w:val="00C74B27"/>
    <w:rsid w:val="00C77005"/>
    <w:rsid w:val="00C80688"/>
    <w:rsid w:val="00C82C6B"/>
    <w:rsid w:val="00C83B1A"/>
    <w:rsid w:val="00C90851"/>
    <w:rsid w:val="00C927C4"/>
    <w:rsid w:val="00C92CAF"/>
    <w:rsid w:val="00C93BB0"/>
    <w:rsid w:val="00C9407B"/>
    <w:rsid w:val="00C96D41"/>
    <w:rsid w:val="00CA1683"/>
    <w:rsid w:val="00CA173D"/>
    <w:rsid w:val="00CA305D"/>
    <w:rsid w:val="00CA4A8C"/>
    <w:rsid w:val="00CA7564"/>
    <w:rsid w:val="00CB0620"/>
    <w:rsid w:val="00CB18BB"/>
    <w:rsid w:val="00CB41A6"/>
    <w:rsid w:val="00CB4468"/>
    <w:rsid w:val="00CB55FA"/>
    <w:rsid w:val="00CB7BA2"/>
    <w:rsid w:val="00CC11F7"/>
    <w:rsid w:val="00CD55DB"/>
    <w:rsid w:val="00CD6748"/>
    <w:rsid w:val="00CE547B"/>
    <w:rsid w:val="00CF13B9"/>
    <w:rsid w:val="00CF6411"/>
    <w:rsid w:val="00D0707E"/>
    <w:rsid w:val="00D10ACE"/>
    <w:rsid w:val="00D114DB"/>
    <w:rsid w:val="00D11E3D"/>
    <w:rsid w:val="00D172C6"/>
    <w:rsid w:val="00D24573"/>
    <w:rsid w:val="00D258E1"/>
    <w:rsid w:val="00D26C15"/>
    <w:rsid w:val="00D30E6A"/>
    <w:rsid w:val="00D3211C"/>
    <w:rsid w:val="00D33786"/>
    <w:rsid w:val="00D351E7"/>
    <w:rsid w:val="00D41D80"/>
    <w:rsid w:val="00D437BA"/>
    <w:rsid w:val="00D520D5"/>
    <w:rsid w:val="00D64D81"/>
    <w:rsid w:val="00D67A1C"/>
    <w:rsid w:val="00D70545"/>
    <w:rsid w:val="00D71D6B"/>
    <w:rsid w:val="00D7524C"/>
    <w:rsid w:val="00D75379"/>
    <w:rsid w:val="00D75762"/>
    <w:rsid w:val="00D77715"/>
    <w:rsid w:val="00D81C17"/>
    <w:rsid w:val="00D821CB"/>
    <w:rsid w:val="00D85815"/>
    <w:rsid w:val="00D87BE4"/>
    <w:rsid w:val="00D91700"/>
    <w:rsid w:val="00D92F03"/>
    <w:rsid w:val="00DA6241"/>
    <w:rsid w:val="00DB00A8"/>
    <w:rsid w:val="00DB2C7A"/>
    <w:rsid w:val="00DB7AF3"/>
    <w:rsid w:val="00DD2326"/>
    <w:rsid w:val="00DD6046"/>
    <w:rsid w:val="00DE19C2"/>
    <w:rsid w:val="00DE65D8"/>
    <w:rsid w:val="00DF0888"/>
    <w:rsid w:val="00DF0A8F"/>
    <w:rsid w:val="00E017C1"/>
    <w:rsid w:val="00E02790"/>
    <w:rsid w:val="00E11626"/>
    <w:rsid w:val="00E1279B"/>
    <w:rsid w:val="00E17E60"/>
    <w:rsid w:val="00E2093D"/>
    <w:rsid w:val="00E22794"/>
    <w:rsid w:val="00E33F23"/>
    <w:rsid w:val="00E364EB"/>
    <w:rsid w:val="00E36CE2"/>
    <w:rsid w:val="00E36CFA"/>
    <w:rsid w:val="00E3743C"/>
    <w:rsid w:val="00E43900"/>
    <w:rsid w:val="00E46C7D"/>
    <w:rsid w:val="00E51B1C"/>
    <w:rsid w:val="00E52090"/>
    <w:rsid w:val="00E53315"/>
    <w:rsid w:val="00E53F5E"/>
    <w:rsid w:val="00E623A7"/>
    <w:rsid w:val="00E63F3D"/>
    <w:rsid w:val="00E6518A"/>
    <w:rsid w:val="00E66A0C"/>
    <w:rsid w:val="00E832F1"/>
    <w:rsid w:val="00E868A2"/>
    <w:rsid w:val="00E901F1"/>
    <w:rsid w:val="00E914D7"/>
    <w:rsid w:val="00E941A4"/>
    <w:rsid w:val="00EA5BFA"/>
    <w:rsid w:val="00EA784C"/>
    <w:rsid w:val="00EB3D22"/>
    <w:rsid w:val="00EC08CF"/>
    <w:rsid w:val="00ED457C"/>
    <w:rsid w:val="00ED7974"/>
    <w:rsid w:val="00EE1DE7"/>
    <w:rsid w:val="00EE29CC"/>
    <w:rsid w:val="00EE41A9"/>
    <w:rsid w:val="00EF033A"/>
    <w:rsid w:val="00EF0F63"/>
    <w:rsid w:val="00EF2682"/>
    <w:rsid w:val="00EF2A2B"/>
    <w:rsid w:val="00EF582B"/>
    <w:rsid w:val="00EF7585"/>
    <w:rsid w:val="00F01069"/>
    <w:rsid w:val="00F03645"/>
    <w:rsid w:val="00F1053C"/>
    <w:rsid w:val="00F1067F"/>
    <w:rsid w:val="00F10E18"/>
    <w:rsid w:val="00F11D43"/>
    <w:rsid w:val="00F166A1"/>
    <w:rsid w:val="00F20365"/>
    <w:rsid w:val="00F22BBF"/>
    <w:rsid w:val="00F26C72"/>
    <w:rsid w:val="00F3006D"/>
    <w:rsid w:val="00F30D8A"/>
    <w:rsid w:val="00F355A5"/>
    <w:rsid w:val="00F35F92"/>
    <w:rsid w:val="00F4069D"/>
    <w:rsid w:val="00F41580"/>
    <w:rsid w:val="00F429A5"/>
    <w:rsid w:val="00F42C1A"/>
    <w:rsid w:val="00F435A6"/>
    <w:rsid w:val="00F44BD7"/>
    <w:rsid w:val="00F44DC1"/>
    <w:rsid w:val="00F46528"/>
    <w:rsid w:val="00F47319"/>
    <w:rsid w:val="00F50328"/>
    <w:rsid w:val="00F503E6"/>
    <w:rsid w:val="00F53C3A"/>
    <w:rsid w:val="00F54863"/>
    <w:rsid w:val="00F60521"/>
    <w:rsid w:val="00F610F6"/>
    <w:rsid w:val="00F63872"/>
    <w:rsid w:val="00F638AB"/>
    <w:rsid w:val="00F7045D"/>
    <w:rsid w:val="00F75452"/>
    <w:rsid w:val="00F7569B"/>
    <w:rsid w:val="00F87581"/>
    <w:rsid w:val="00F94F01"/>
    <w:rsid w:val="00FA22AD"/>
    <w:rsid w:val="00FA4D3E"/>
    <w:rsid w:val="00FA738E"/>
    <w:rsid w:val="00FB3D9E"/>
    <w:rsid w:val="00FB4DE7"/>
    <w:rsid w:val="00FB6040"/>
    <w:rsid w:val="00FB6BF9"/>
    <w:rsid w:val="00FB70CA"/>
    <w:rsid w:val="00FC223E"/>
    <w:rsid w:val="00FC26FD"/>
    <w:rsid w:val="00FC3B35"/>
    <w:rsid w:val="00FC5C58"/>
    <w:rsid w:val="00FD0337"/>
    <w:rsid w:val="00FD2628"/>
    <w:rsid w:val="00FD2C02"/>
    <w:rsid w:val="00FD3518"/>
    <w:rsid w:val="00FD3F81"/>
    <w:rsid w:val="00FE0030"/>
    <w:rsid w:val="00FE1237"/>
    <w:rsid w:val="00FE1B4D"/>
    <w:rsid w:val="00FE275A"/>
    <w:rsid w:val="00FE7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6173"/>
  <w15:docId w15:val="{ED0C560C-77BB-4F51-A4FB-3DB2751E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F2"/>
    <w:pPr>
      <w:ind w:right="-563"/>
    </w:pPr>
    <w:rPr>
      <w:rFonts w:ascii="Arial" w:hAnsi="Arial" w:cs="Arial"/>
      <w:iCs/>
      <w:sz w:val="28"/>
      <w:szCs w:val="28"/>
    </w:rPr>
  </w:style>
  <w:style w:type="paragraph" w:styleId="Heading1">
    <w:name w:val="heading 1"/>
    <w:basedOn w:val="Normal"/>
    <w:next w:val="Normal"/>
    <w:link w:val="Heading1Char"/>
    <w:qFormat/>
    <w:rsid w:val="00040EAB"/>
    <w:pPr>
      <w:spacing w:after="0"/>
      <w:outlineLvl w:val="0"/>
    </w:pPr>
    <w:rPr>
      <w:b/>
      <w:bCs/>
      <w:color w:val="4E95D9"/>
    </w:rPr>
  </w:style>
  <w:style w:type="paragraph" w:styleId="Heading2">
    <w:name w:val="heading 2"/>
    <w:basedOn w:val="Normal"/>
    <w:next w:val="Normal"/>
    <w:link w:val="Heading2Char"/>
    <w:uiPriority w:val="9"/>
    <w:unhideWhenUsed/>
    <w:qFormat/>
    <w:rsid w:val="00514DF2"/>
    <w:pPr>
      <w:spacing w:after="0"/>
      <w:ind w:right="-561"/>
      <w:outlineLvl w:val="1"/>
    </w:pPr>
    <w:rPr>
      <w:i/>
    </w:rPr>
  </w:style>
  <w:style w:type="paragraph" w:styleId="Heading3">
    <w:name w:val="heading 3"/>
    <w:basedOn w:val="Normal"/>
    <w:next w:val="Normal"/>
    <w:link w:val="Heading3Char"/>
    <w:uiPriority w:val="9"/>
    <w:unhideWhenUsed/>
    <w:qFormat/>
    <w:rsid w:val="00DB7AF3"/>
    <w:pPr>
      <w:keepNext/>
      <w:keepLines/>
      <w:spacing w:before="40" w:after="0"/>
      <w:outlineLvl w:val="2"/>
    </w:pPr>
    <w:rPr>
      <w:rFonts w:asciiTheme="majorHAnsi" w:eastAsiaTheme="majorEastAsia" w:hAnsiTheme="majorHAnsi" w:cstheme="majorBidi"/>
      <w:color w:val="1A495C" w:themeColor="accent1" w:themeShade="7F"/>
    </w:rPr>
  </w:style>
  <w:style w:type="paragraph" w:styleId="Heading4">
    <w:name w:val="heading 4"/>
    <w:basedOn w:val="Normal"/>
    <w:next w:val="Normal"/>
    <w:link w:val="Heading4Char"/>
    <w:uiPriority w:val="9"/>
    <w:semiHidden/>
    <w:unhideWhenUsed/>
    <w:qFormat/>
    <w:rsid w:val="00E901F1"/>
    <w:pPr>
      <w:keepNext/>
      <w:keepLines/>
      <w:spacing w:before="40" w:after="0"/>
      <w:outlineLvl w:val="3"/>
    </w:pPr>
    <w:rPr>
      <w:rFonts w:asciiTheme="majorHAnsi" w:eastAsiaTheme="majorEastAsia" w:hAnsiTheme="majorHAnsi" w:cstheme="majorBidi"/>
      <w:i/>
      <w:iCs w:val="0"/>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B354A6"/>
    <w:pPr>
      <w:numPr>
        <w:numId w:val="15"/>
      </w:numPr>
      <w:spacing w:after="120" w:line="240" w:lineRule="auto"/>
      <w:ind w:left="360"/>
      <w:contextualSpacing/>
    </w:pPr>
  </w:style>
  <w:style w:type="character" w:styleId="Emphasis">
    <w:name w:val="Emphasis"/>
    <w:qFormat/>
    <w:rsid w:val="00F47319"/>
    <w:rPr>
      <w:rFonts w:ascii="Arial" w:hAnsi="Arial"/>
      <w:i w:val="0"/>
      <w:iCs/>
      <w:color w:val="0070C0"/>
      <w:sz w:val="22"/>
    </w:rPr>
  </w:style>
  <w:style w:type="character" w:customStyle="1" w:styleId="Heading1Char">
    <w:name w:val="Heading 1 Char"/>
    <w:basedOn w:val="DefaultParagraphFont"/>
    <w:link w:val="Heading1"/>
    <w:rsid w:val="00CB18BB"/>
    <w:rPr>
      <w:rFonts w:ascii="Arial" w:hAnsi="Arial" w:cs="Arial"/>
      <w:b/>
      <w:bCs/>
      <w:iCs/>
      <w:color w:val="4E95D9"/>
      <w:sz w:val="28"/>
      <w:szCs w:val="28"/>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A495C"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paragraph" w:styleId="NormalWeb">
    <w:name w:val="Normal (Web)"/>
    <w:basedOn w:val="Normal"/>
    <w:uiPriority w:val="99"/>
    <w:unhideWhenUsed/>
    <w:rsid w:val="00C05BA0"/>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05BA0"/>
    <w:rPr>
      <w:sz w:val="16"/>
      <w:szCs w:val="16"/>
    </w:rPr>
  </w:style>
  <w:style w:type="paragraph" w:styleId="CommentText">
    <w:name w:val="annotation text"/>
    <w:basedOn w:val="Normal"/>
    <w:link w:val="CommentTextChar"/>
    <w:uiPriority w:val="99"/>
    <w:unhideWhenUsed/>
    <w:rsid w:val="00C05BA0"/>
    <w:pPr>
      <w:spacing w:line="240" w:lineRule="auto"/>
    </w:pPr>
    <w:rPr>
      <w:sz w:val="20"/>
      <w:szCs w:val="20"/>
    </w:rPr>
  </w:style>
  <w:style w:type="character" w:customStyle="1" w:styleId="CommentTextChar">
    <w:name w:val="Comment Text Char"/>
    <w:basedOn w:val="DefaultParagraphFont"/>
    <w:link w:val="CommentText"/>
    <w:uiPriority w:val="99"/>
    <w:rsid w:val="00C05BA0"/>
    <w:rPr>
      <w:sz w:val="20"/>
      <w:szCs w:val="20"/>
    </w:rPr>
  </w:style>
  <w:style w:type="paragraph" w:styleId="CommentSubject">
    <w:name w:val="annotation subject"/>
    <w:basedOn w:val="CommentText"/>
    <w:next w:val="CommentText"/>
    <w:link w:val="CommentSubjectChar"/>
    <w:uiPriority w:val="99"/>
    <w:semiHidden/>
    <w:unhideWhenUsed/>
    <w:rsid w:val="00C05BA0"/>
    <w:rPr>
      <w:b/>
      <w:bCs/>
    </w:rPr>
  </w:style>
  <w:style w:type="character" w:customStyle="1" w:styleId="CommentSubjectChar">
    <w:name w:val="Comment Subject Char"/>
    <w:basedOn w:val="CommentTextChar"/>
    <w:link w:val="CommentSubject"/>
    <w:uiPriority w:val="99"/>
    <w:semiHidden/>
    <w:rsid w:val="00C05BA0"/>
    <w:rPr>
      <w:b/>
      <w:bCs/>
      <w:sz w:val="20"/>
      <w:szCs w:val="20"/>
    </w:rPr>
  </w:style>
  <w:style w:type="character" w:customStyle="1" w:styleId="Heading4Char">
    <w:name w:val="Heading 4 Char"/>
    <w:basedOn w:val="DefaultParagraphFont"/>
    <w:link w:val="Heading4"/>
    <w:uiPriority w:val="9"/>
    <w:semiHidden/>
    <w:rsid w:val="00E901F1"/>
    <w:rPr>
      <w:rFonts w:asciiTheme="majorHAnsi" w:eastAsiaTheme="majorEastAsia" w:hAnsiTheme="majorHAnsi" w:cstheme="majorBidi"/>
      <w:i/>
      <w:iCs/>
      <w:color w:val="276E8B" w:themeColor="accent1" w:themeShade="BF"/>
    </w:rPr>
  </w:style>
  <w:style w:type="character" w:customStyle="1" w:styleId="Heading2Char">
    <w:name w:val="Heading 2 Char"/>
    <w:basedOn w:val="DefaultParagraphFont"/>
    <w:link w:val="Heading2"/>
    <w:uiPriority w:val="9"/>
    <w:rsid w:val="00514DF2"/>
    <w:rPr>
      <w:rFonts w:ascii="Arial" w:hAnsi="Arial" w:cs="Arial"/>
      <w:i/>
      <w:sz w:val="28"/>
      <w:szCs w:val="28"/>
    </w:rPr>
  </w:style>
  <w:style w:type="paragraph" w:styleId="Title">
    <w:name w:val="Title"/>
    <w:basedOn w:val="Normal"/>
    <w:next w:val="Normal"/>
    <w:link w:val="TitleChar"/>
    <w:uiPriority w:val="10"/>
    <w:qFormat/>
    <w:rsid w:val="00EA5BFA"/>
    <w:pPr>
      <w:spacing w:after="240" w:line="276"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EA5BFA"/>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566783"/>
    <w:pPr>
      <w:numPr>
        <w:ilvl w:val="1"/>
      </w:numPr>
      <w:spacing w:after="0"/>
    </w:pPr>
    <w:rPr>
      <w:rFonts w:ascii="Arial Bold" w:eastAsiaTheme="minorEastAsia" w:hAnsi="Arial Bold"/>
      <w:b/>
      <w:color w:val="265F65" w:themeColor="accent2" w:themeShade="80"/>
    </w:rPr>
  </w:style>
  <w:style w:type="character" w:customStyle="1" w:styleId="SubtitleChar">
    <w:name w:val="Subtitle Char"/>
    <w:basedOn w:val="DefaultParagraphFont"/>
    <w:link w:val="Subtitle"/>
    <w:uiPriority w:val="11"/>
    <w:rsid w:val="00566783"/>
    <w:rPr>
      <w:rFonts w:ascii="Arial Bold" w:eastAsiaTheme="minorEastAsia" w:hAnsi="Arial Bold" w:cs="Arial"/>
      <w:b/>
      <w:color w:val="265F65" w:themeColor="accent2" w:themeShade="80"/>
      <w:sz w:val="24"/>
      <w:szCs w:val="24"/>
    </w:rPr>
  </w:style>
  <w:style w:type="character" w:styleId="FollowedHyperlink">
    <w:name w:val="FollowedHyperlink"/>
    <w:basedOn w:val="DefaultParagraphFont"/>
    <w:uiPriority w:val="99"/>
    <w:semiHidden/>
    <w:unhideWhenUsed/>
    <w:rsid w:val="00532F9E"/>
    <w:rPr>
      <w:color w:val="9F6715" w:themeColor="followedHyperlink"/>
      <w:u w:val="single"/>
    </w:rPr>
  </w:style>
  <w:style w:type="character" w:styleId="IntenseEmphasis">
    <w:name w:val="Intense Emphasis"/>
    <w:basedOn w:val="DefaultParagraphFont"/>
    <w:uiPriority w:val="21"/>
    <w:qFormat/>
    <w:rsid w:val="008E7FD2"/>
    <w:rPr>
      <w:i/>
      <w:iCs/>
      <w:color w:val="3494BA" w:themeColor="accent1"/>
    </w:rPr>
  </w:style>
  <w:style w:type="paragraph" w:styleId="Revision">
    <w:name w:val="Revision"/>
    <w:hidden/>
    <w:uiPriority w:val="99"/>
    <w:semiHidden/>
    <w:rsid w:val="00CD55DB"/>
    <w:pPr>
      <w:spacing w:after="0" w:line="240" w:lineRule="auto"/>
    </w:pPr>
  </w:style>
  <w:style w:type="paragraph" w:customStyle="1" w:styleId="bodytext">
    <w:name w:val="bodytext"/>
    <w:basedOn w:val="Normal"/>
    <w:rsid w:val="009D1D2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1209E"/>
    <w:rPr>
      <w:b/>
      <w:bCs/>
    </w:rPr>
  </w:style>
  <w:style w:type="table" w:styleId="TableGrid">
    <w:name w:val="Table Grid"/>
    <w:basedOn w:val="TableNormal"/>
    <w:uiPriority w:val="39"/>
    <w:rsid w:val="0035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A496C"/>
    <w:pPr>
      <w:pBdr>
        <w:top w:val="single" w:sz="4" w:space="10" w:color="3494BA" w:themeColor="accent1"/>
        <w:bottom w:val="single" w:sz="4" w:space="10" w:color="3494BA" w:themeColor="accent1"/>
      </w:pBdr>
      <w:spacing w:before="360" w:after="360"/>
      <w:ind w:left="864" w:right="864"/>
      <w:jc w:val="center"/>
    </w:pPr>
    <w:rPr>
      <w:i/>
      <w:iCs w:val="0"/>
      <w:color w:val="3494BA" w:themeColor="accent1"/>
    </w:rPr>
  </w:style>
  <w:style w:type="character" w:customStyle="1" w:styleId="IntenseQuoteChar">
    <w:name w:val="Intense Quote Char"/>
    <w:basedOn w:val="DefaultParagraphFont"/>
    <w:link w:val="IntenseQuote"/>
    <w:uiPriority w:val="30"/>
    <w:rsid w:val="00AA496C"/>
    <w:rPr>
      <w:rFonts w:ascii="Arial" w:hAnsi="Arial" w:cs="Arial"/>
      <w:i/>
      <w:iCs/>
      <w:color w:val="3494BA" w:themeColor="accent1"/>
      <w:sz w:val="24"/>
      <w:szCs w:val="24"/>
    </w:rPr>
  </w:style>
  <w:style w:type="character" w:styleId="SubtleEmphasis">
    <w:name w:val="Subtle Emphasis"/>
    <w:basedOn w:val="DefaultParagraphFont"/>
    <w:uiPriority w:val="19"/>
    <w:qFormat/>
    <w:rsid w:val="00566783"/>
    <w:rPr>
      <w:rFonts w:ascii="Arial" w:hAnsi="Arial"/>
      <w:i w:val="0"/>
      <w:iCs/>
      <w:color w:val="1A495D" w:themeColor="accent1" w:themeShade="80"/>
      <w:sz w:val="22"/>
    </w:rPr>
  </w:style>
  <w:style w:type="character" w:customStyle="1" w:styleId="apple-converted-space">
    <w:name w:val="apple-converted-space"/>
    <w:basedOn w:val="DefaultParagraphFont"/>
    <w:rsid w:val="00BB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3864">
      <w:bodyDiv w:val="1"/>
      <w:marLeft w:val="0"/>
      <w:marRight w:val="0"/>
      <w:marTop w:val="0"/>
      <w:marBottom w:val="0"/>
      <w:divBdr>
        <w:top w:val="none" w:sz="0" w:space="0" w:color="auto"/>
        <w:left w:val="none" w:sz="0" w:space="0" w:color="auto"/>
        <w:bottom w:val="none" w:sz="0" w:space="0" w:color="auto"/>
        <w:right w:val="none" w:sz="0" w:space="0" w:color="auto"/>
      </w:divBdr>
    </w:div>
    <w:div w:id="489829689">
      <w:bodyDiv w:val="1"/>
      <w:marLeft w:val="0"/>
      <w:marRight w:val="0"/>
      <w:marTop w:val="0"/>
      <w:marBottom w:val="0"/>
      <w:divBdr>
        <w:top w:val="none" w:sz="0" w:space="0" w:color="auto"/>
        <w:left w:val="none" w:sz="0" w:space="0" w:color="auto"/>
        <w:bottom w:val="none" w:sz="0" w:space="0" w:color="auto"/>
        <w:right w:val="none" w:sz="0" w:space="0" w:color="auto"/>
      </w:divBdr>
    </w:div>
    <w:div w:id="530846914">
      <w:bodyDiv w:val="1"/>
      <w:marLeft w:val="0"/>
      <w:marRight w:val="0"/>
      <w:marTop w:val="0"/>
      <w:marBottom w:val="0"/>
      <w:divBdr>
        <w:top w:val="none" w:sz="0" w:space="0" w:color="auto"/>
        <w:left w:val="none" w:sz="0" w:space="0" w:color="auto"/>
        <w:bottom w:val="none" w:sz="0" w:space="0" w:color="auto"/>
        <w:right w:val="none" w:sz="0" w:space="0" w:color="auto"/>
      </w:divBdr>
    </w:div>
    <w:div w:id="626618938">
      <w:bodyDiv w:val="1"/>
      <w:marLeft w:val="0"/>
      <w:marRight w:val="0"/>
      <w:marTop w:val="0"/>
      <w:marBottom w:val="0"/>
      <w:divBdr>
        <w:top w:val="none" w:sz="0" w:space="0" w:color="auto"/>
        <w:left w:val="none" w:sz="0" w:space="0" w:color="auto"/>
        <w:bottom w:val="none" w:sz="0" w:space="0" w:color="auto"/>
        <w:right w:val="none" w:sz="0" w:space="0" w:color="auto"/>
      </w:divBdr>
    </w:div>
    <w:div w:id="728571100">
      <w:bodyDiv w:val="1"/>
      <w:marLeft w:val="0"/>
      <w:marRight w:val="0"/>
      <w:marTop w:val="0"/>
      <w:marBottom w:val="0"/>
      <w:divBdr>
        <w:top w:val="none" w:sz="0" w:space="0" w:color="auto"/>
        <w:left w:val="none" w:sz="0" w:space="0" w:color="auto"/>
        <w:bottom w:val="none" w:sz="0" w:space="0" w:color="auto"/>
        <w:right w:val="none" w:sz="0" w:space="0" w:color="auto"/>
      </w:divBdr>
    </w:div>
    <w:div w:id="790364459">
      <w:bodyDiv w:val="1"/>
      <w:marLeft w:val="0"/>
      <w:marRight w:val="0"/>
      <w:marTop w:val="0"/>
      <w:marBottom w:val="0"/>
      <w:divBdr>
        <w:top w:val="none" w:sz="0" w:space="0" w:color="auto"/>
        <w:left w:val="none" w:sz="0" w:space="0" w:color="auto"/>
        <w:bottom w:val="none" w:sz="0" w:space="0" w:color="auto"/>
        <w:right w:val="none" w:sz="0" w:space="0" w:color="auto"/>
      </w:divBdr>
    </w:div>
    <w:div w:id="867180250">
      <w:bodyDiv w:val="1"/>
      <w:marLeft w:val="0"/>
      <w:marRight w:val="0"/>
      <w:marTop w:val="0"/>
      <w:marBottom w:val="0"/>
      <w:divBdr>
        <w:top w:val="none" w:sz="0" w:space="0" w:color="auto"/>
        <w:left w:val="none" w:sz="0" w:space="0" w:color="auto"/>
        <w:bottom w:val="none" w:sz="0" w:space="0" w:color="auto"/>
        <w:right w:val="none" w:sz="0" w:space="0" w:color="auto"/>
      </w:divBdr>
    </w:div>
    <w:div w:id="910383164">
      <w:bodyDiv w:val="1"/>
      <w:marLeft w:val="0"/>
      <w:marRight w:val="0"/>
      <w:marTop w:val="0"/>
      <w:marBottom w:val="0"/>
      <w:divBdr>
        <w:top w:val="none" w:sz="0" w:space="0" w:color="auto"/>
        <w:left w:val="none" w:sz="0" w:space="0" w:color="auto"/>
        <w:bottom w:val="none" w:sz="0" w:space="0" w:color="auto"/>
        <w:right w:val="none" w:sz="0" w:space="0" w:color="auto"/>
      </w:divBdr>
    </w:div>
    <w:div w:id="1032144105">
      <w:bodyDiv w:val="1"/>
      <w:marLeft w:val="0"/>
      <w:marRight w:val="0"/>
      <w:marTop w:val="0"/>
      <w:marBottom w:val="0"/>
      <w:divBdr>
        <w:top w:val="none" w:sz="0" w:space="0" w:color="auto"/>
        <w:left w:val="none" w:sz="0" w:space="0" w:color="auto"/>
        <w:bottom w:val="none" w:sz="0" w:space="0" w:color="auto"/>
        <w:right w:val="none" w:sz="0" w:space="0" w:color="auto"/>
      </w:divBdr>
    </w:div>
    <w:div w:id="1162817195">
      <w:bodyDiv w:val="1"/>
      <w:marLeft w:val="0"/>
      <w:marRight w:val="0"/>
      <w:marTop w:val="0"/>
      <w:marBottom w:val="0"/>
      <w:divBdr>
        <w:top w:val="none" w:sz="0" w:space="0" w:color="auto"/>
        <w:left w:val="none" w:sz="0" w:space="0" w:color="auto"/>
        <w:bottom w:val="none" w:sz="0" w:space="0" w:color="auto"/>
        <w:right w:val="none" w:sz="0" w:space="0" w:color="auto"/>
      </w:divBdr>
    </w:div>
    <w:div w:id="1207138014">
      <w:bodyDiv w:val="1"/>
      <w:marLeft w:val="0"/>
      <w:marRight w:val="0"/>
      <w:marTop w:val="0"/>
      <w:marBottom w:val="0"/>
      <w:divBdr>
        <w:top w:val="none" w:sz="0" w:space="0" w:color="auto"/>
        <w:left w:val="none" w:sz="0" w:space="0" w:color="auto"/>
        <w:bottom w:val="none" w:sz="0" w:space="0" w:color="auto"/>
        <w:right w:val="none" w:sz="0" w:space="0" w:color="auto"/>
      </w:divBdr>
    </w:div>
    <w:div w:id="1428498175">
      <w:bodyDiv w:val="1"/>
      <w:marLeft w:val="0"/>
      <w:marRight w:val="0"/>
      <w:marTop w:val="0"/>
      <w:marBottom w:val="0"/>
      <w:divBdr>
        <w:top w:val="none" w:sz="0" w:space="0" w:color="auto"/>
        <w:left w:val="none" w:sz="0" w:space="0" w:color="auto"/>
        <w:bottom w:val="none" w:sz="0" w:space="0" w:color="auto"/>
        <w:right w:val="none" w:sz="0" w:space="0" w:color="auto"/>
      </w:divBdr>
      <w:divsChild>
        <w:div w:id="1971016692">
          <w:marLeft w:val="0"/>
          <w:marRight w:val="0"/>
          <w:marTop w:val="0"/>
          <w:marBottom w:val="0"/>
          <w:divBdr>
            <w:top w:val="none" w:sz="0" w:space="0" w:color="auto"/>
            <w:left w:val="none" w:sz="0" w:space="0" w:color="auto"/>
            <w:bottom w:val="none" w:sz="0" w:space="0" w:color="auto"/>
            <w:right w:val="none" w:sz="0" w:space="0" w:color="auto"/>
          </w:divBdr>
          <w:divsChild>
            <w:div w:id="12792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100">
      <w:bodyDiv w:val="1"/>
      <w:marLeft w:val="0"/>
      <w:marRight w:val="0"/>
      <w:marTop w:val="0"/>
      <w:marBottom w:val="0"/>
      <w:divBdr>
        <w:top w:val="none" w:sz="0" w:space="0" w:color="auto"/>
        <w:left w:val="none" w:sz="0" w:space="0" w:color="auto"/>
        <w:bottom w:val="none" w:sz="0" w:space="0" w:color="auto"/>
        <w:right w:val="none" w:sz="0" w:space="0" w:color="auto"/>
      </w:divBdr>
    </w:div>
    <w:div w:id="1600063287">
      <w:bodyDiv w:val="1"/>
      <w:marLeft w:val="0"/>
      <w:marRight w:val="0"/>
      <w:marTop w:val="0"/>
      <w:marBottom w:val="0"/>
      <w:divBdr>
        <w:top w:val="none" w:sz="0" w:space="0" w:color="auto"/>
        <w:left w:val="none" w:sz="0" w:space="0" w:color="auto"/>
        <w:bottom w:val="none" w:sz="0" w:space="0" w:color="auto"/>
        <w:right w:val="none" w:sz="0" w:space="0" w:color="auto"/>
      </w:divBdr>
    </w:div>
    <w:div w:id="1751582828">
      <w:bodyDiv w:val="1"/>
      <w:marLeft w:val="0"/>
      <w:marRight w:val="0"/>
      <w:marTop w:val="0"/>
      <w:marBottom w:val="0"/>
      <w:divBdr>
        <w:top w:val="none" w:sz="0" w:space="0" w:color="auto"/>
        <w:left w:val="none" w:sz="0" w:space="0" w:color="auto"/>
        <w:bottom w:val="none" w:sz="0" w:space="0" w:color="auto"/>
        <w:right w:val="none" w:sz="0" w:space="0" w:color="auto"/>
      </w:divBdr>
    </w:div>
    <w:div w:id="1779643035">
      <w:bodyDiv w:val="1"/>
      <w:marLeft w:val="0"/>
      <w:marRight w:val="0"/>
      <w:marTop w:val="0"/>
      <w:marBottom w:val="0"/>
      <w:divBdr>
        <w:top w:val="none" w:sz="0" w:space="0" w:color="auto"/>
        <w:left w:val="none" w:sz="0" w:space="0" w:color="auto"/>
        <w:bottom w:val="none" w:sz="0" w:space="0" w:color="auto"/>
        <w:right w:val="none" w:sz="0" w:space="0" w:color="auto"/>
      </w:divBdr>
    </w:div>
    <w:div w:id="2077045285">
      <w:bodyDiv w:val="1"/>
      <w:marLeft w:val="0"/>
      <w:marRight w:val="0"/>
      <w:marTop w:val="0"/>
      <w:marBottom w:val="0"/>
      <w:divBdr>
        <w:top w:val="none" w:sz="0" w:space="0" w:color="auto"/>
        <w:left w:val="none" w:sz="0" w:space="0" w:color="auto"/>
        <w:bottom w:val="none" w:sz="0" w:space="0" w:color="auto"/>
        <w:right w:val="none" w:sz="0" w:space="0" w:color="auto"/>
      </w:divBdr>
    </w:div>
    <w:div w:id="2078476537">
      <w:bodyDiv w:val="1"/>
      <w:marLeft w:val="0"/>
      <w:marRight w:val="0"/>
      <w:marTop w:val="0"/>
      <w:marBottom w:val="0"/>
      <w:divBdr>
        <w:top w:val="none" w:sz="0" w:space="0" w:color="auto"/>
        <w:left w:val="none" w:sz="0" w:space="0" w:color="auto"/>
        <w:bottom w:val="none" w:sz="0" w:space="0" w:color="auto"/>
        <w:right w:val="none" w:sz="0" w:space="0" w:color="auto"/>
      </w:divBdr>
    </w:div>
    <w:div w:id="2088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97832A99D214383255139361EE27E" ma:contentTypeVersion="16" ma:contentTypeDescription="Create a new document." ma:contentTypeScope="" ma:versionID="25ee93c5dc292122098a10379488f333">
  <xsd:schema xmlns:xsd="http://www.w3.org/2001/XMLSchema" xmlns:xs="http://www.w3.org/2001/XMLSchema" xmlns:p="http://schemas.microsoft.com/office/2006/metadata/properties" xmlns:ns2="7f0f797f-fc30-40b0-ba8f-2eda3f87d1fd" xmlns:ns3="cb6a2286-f96f-4f80-9e3c-3c712f41363c" targetNamespace="http://schemas.microsoft.com/office/2006/metadata/properties" ma:root="true" ma:fieldsID="b584c8310d6f16ca9ea0798e5627ea53" ns2:_="" ns3:_="">
    <xsd:import namespace="7f0f797f-fc30-40b0-ba8f-2eda3f87d1fd"/>
    <xsd:import namespace="cb6a2286-f96f-4f80-9e3c-3c712f413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797f-fc30-40b0-ba8f-2eda3f87d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 ma:index="22" nillable="true" ma:displayName="date" ma:format="DateOnly"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a2286-f96f-4f80-9e3c-3c712f4136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0ae714-eeef-4260-8890-bc8536ad6dfd}" ma:internalName="TaxCatchAll" ma:showField="CatchAllData" ma:web="cb6a2286-f96f-4f80-9e3c-3c712f4136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0f797f-fc30-40b0-ba8f-2eda3f87d1fd">
      <Terms xmlns="http://schemas.microsoft.com/office/infopath/2007/PartnerControls"/>
    </lcf76f155ced4ddcb4097134ff3c332f>
    <TaxCatchAll xmlns="cb6a2286-f96f-4f80-9e3c-3c712f41363c" xsi:nil="true"/>
    <date xmlns="7f0f797f-fc30-40b0-ba8f-2eda3f87d1fd" xsi:nil="true"/>
  </documentManagement>
</p:properties>
</file>

<file path=customXml/itemProps1.xml><?xml version="1.0" encoding="utf-8"?>
<ds:datastoreItem xmlns:ds="http://schemas.openxmlformats.org/officeDocument/2006/customXml" ds:itemID="{6EE67D1D-583A-4AE9-A1D7-21E5501D5393}">
  <ds:schemaRefs>
    <ds:schemaRef ds:uri="http://schemas.openxmlformats.org/officeDocument/2006/bibliography"/>
  </ds:schemaRefs>
</ds:datastoreItem>
</file>

<file path=customXml/itemProps2.xml><?xml version="1.0" encoding="utf-8"?>
<ds:datastoreItem xmlns:ds="http://schemas.openxmlformats.org/officeDocument/2006/customXml" ds:itemID="{C7DE27FA-8FC1-4D3C-8FF9-96B3BD91C622}">
  <ds:schemaRefs>
    <ds:schemaRef ds:uri="http://schemas.microsoft.com/sharepoint/v3/contenttype/forms"/>
  </ds:schemaRefs>
</ds:datastoreItem>
</file>

<file path=customXml/itemProps3.xml><?xml version="1.0" encoding="utf-8"?>
<ds:datastoreItem xmlns:ds="http://schemas.openxmlformats.org/officeDocument/2006/customXml" ds:itemID="{7F3933FA-CFD7-4464-8D09-E9BAB974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f797f-fc30-40b0-ba8f-2eda3f87d1fd"/>
    <ds:schemaRef ds:uri="cb6a2286-f96f-4f80-9e3c-3c712f41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0D1A1-D2C1-45C2-B59E-E8D2057C7B8C}">
  <ds:schemaRefs>
    <ds:schemaRef ds:uri="http://schemas.microsoft.com/office/2006/metadata/properties"/>
    <ds:schemaRef ds:uri="http://schemas.microsoft.com/office/infopath/2007/PartnerControls"/>
    <ds:schemaRef ds:uri="7f0f797f-fc30-40b0-ba8f-2eda3f87d1fd"/>
    <ds:schemaRef ds:uri="cb6a2286-f96f-4f80-9e3c-3c712f41363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Forde</dc:creator>
  <cp:keywords/>
  <dc:description/>
  <cp:lastModifiedBy>Bakhtawar Abid (Staff)</cp:lastModifiedBy>
  <cp:revision>7</cp:revision>
  <cp:lastPrinted>2024-12-12T13:36:00Z</cp:lastPrinted>
  <dcterms:created xsi:type="dcterms:W3CDTF">2024-11-27T08:59:00Z</dcterms:created>
  <dcterms:modified xsi:type="dcterms:W3CDTF">2024-12-17T15:30:00Z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0x01010022397832A99D214383255139361EE27E</vt:lpwstr>
  </property>
  <property fmtid="{D5CDD505-2E9C-101B-9397-08002B2CF9AE}" pid="3" name="Order">
    <vt:r8>414600</vt:r8>
  </property>
  <property fmtid="{D5CDD505-2E9C-101B-9397-08002B2CF9AE}" pid="4" name="MediaServiceImageTags">
    <vt:lpwstr/>
  </property>
</Properties>
</file>